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2" w:rsidRDefault="007943D2" w:rsidP="007943D2">
      <w:r>
        <w:object w:dxaOrig="12793" w:dyaOrig="5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3.75pt" o:ole="">
            <v:imagedata r:id="rId6" o:title=""/>
          </v:shape>
          <o:OLEObject Type="Embed" ProgID="MSPhotoEd.3" ShapeID="_x0000_i1025" DrawAspect="Content" ObjectID="_1395816163" r:id="rId7"/>
        </w:object>
      </w:r>
      <w:r>
        <w:t xml:space="preserve">         </w:t>
      </w:r>
    </w:p>
    <w:p w:rsidR="007943D2" w:rsidRDefault="007943D2" w:rsidP="007943D2"/>
    <w:p w:rsidR="007943D2" w:rsidRPr="004F1FFC" w:rsidRDefault="004F1FFC" w:rsidP="004F1FFC">
      <w:pPr>
        <w:jc w:val="center"/>
        <w:rPr>
          <w:rFonts w:ascii="Tahoma" w:hAnsi="Tahoma" w:cs="Tahoma"/>
          <w:sz w:val="56"/>
          <w:szCs w:val="56"/>
        </w:rPr>
      </w:pPr>
      <w:r w:rsidRPr="004F1FFC">
        <w:rPr>
          <w:rFonts w:ascii="Tahoma" w:hAnsi="Tahoma" w:cs="Tahoma"/>
          <w:sz w:val="56"/>
          <w:szCs w:val="56"/>
        </w:rPr>
        <w:t>Comunicato Sindacale</w:t>
      </w:r>
    </w:p>
    <w:p w:rsidR="007943D2" w:rsidRDefault="007943D2" w:rsidP="007943D2">
      <w:pPr>
        <w:rPr>
          <w:rFonts w:ascii="Tahoma" w:hAnsi="Tahoma" w:cs="Tahoma"/>
        </w:rPr>
      </w:pPr>
    </w:p>
    <w:p w:rsidR="003801F8" w:rsidRPr="00661BF4" w:rsidRDefault="003801F8" w:rsidP="007943D2">
      <w:pPr>
        <w:rPr>
          <w:rFonts w:ascii="Tahoma" w:hAnsi="Tahoma" w:cs="Tahoma"/>
        </w:rPr>
      </w:pPr>
    </w:p>
    <w:p w:rsidR="009F554D" w:rsidRPr="00121FEC" w:rsidRDefault="009F554D" w:rsidP="00121FEC">
      <w:pPr>
        <w:jc w:val="center"/>
        <w:rPr>
          <w:rFonts w:ascii="Tahoma" w:hAnsi="Tahoma" w:cs="Tahoma"/>
          <w:b/>
          <w:sz w:val="40"/>
          <w:szCs w:val="40"/>
        </w:rPr>
      </w:pPr>
      <w:r w:rsidRPr="00121FEC">
        <w:rPr>
          <w:rFonts w:ascii="Tahoma" w:hAnsi="Tahoma" w:cs="Tahoma"/>
          <w:b/>
          <w:sz w:val="40"/>
          <w:szCs w:val="40"/>
        </w:rPr>
        <w:t>……</w:t>
      </w:r>
      <w:r w:rsidR="00031A8A" w:rsidRPr="00121FEC">
        <w:rPr>
          <w:rFonts w:ascii="Tahoma" w:hAnsi="Tahoma" w:cs="Tahoma"/>
          <w:b/>
          <w:sz w:val="40"/>
          <w:szCs w:val="40"/>
        </w:rPr>
        <w:t xml:space="preserve"> una grande famiglia</w:t>
      </w:r>
      <w:r w:rsidR="00121FEC">
        <w:rPr>
          <w:rFonts w:ascii="Tahoma" w:hAnsi="Tahoma" w:cs="Tahoma"/>
          <w:b/>
          <w:sz w:val="40"/>
          <w:szCs w:val="40"/>
        </w:rPr>
        <w:t>!!!</w:t>
      </w:r>
      <w:r w:rsidRPr="00121FEC">
        <w:rPr>
          <w:rFonts w:ascii="Tahoma" w:hAnsi="Tahoma" w:cs="Tahoma"/>
          <w:b/>
          <w:sz w:val="40"/>
          <w:szCs w:val="40"/>
        </w:rPr>
        <w:t>......</w:t>
      </w:r>
    </w:p>
    <w:p w:rsidR="009F554D" w:rsidRDefault="009F554D" w:rsidP="005E7612">
      <w:pPr>
        <w:jc w:val="both"/>
        <w:rPr>
          <w:rFonts w:ascii="Tahoma" w:hAnsi="Tahoma" w:cs="Tahoma"/>
          <w:b/>
          <w:u w:val="single"/>
        </w:rPr>
      </w:pPr>
    </w:p>
    <w:p w:rsidR="00381B18" w:rsidRPr="007C358D" w:rsidRDefault="00381B18" w:rsidP="005E7612">
      <w:pPr>
        <w:jc w:val="both"/>
        <w:rPr>
          <w:rFonts w:ascii="Tahoma" w:hAnsi="Tahoma" w:cs="Tahoma"/>
          <w:b/>
          <w:u w:val="single"/>
        </w:rPr>
      </w:pPr>
    </w:p>
    <w:p w:rsidR="002B6E49" w:rsidRDefault="002B6E49" w:rsidP="005E7612">
      <w:pPr>
        <w:jc w:val="both"/>
        <w:rPr>
          <w:rFonts w:ascii="Tahoma" w:hAnsi="Tahoma" w:cs="Tahoma"/>
          <w:color w:val="222222"/>
          <w:sz w:val="22"/>
          <w:szCs w:val="22"/>
        </w:rPr>
      </w:pPr>
    </w:p>
    <w:p w:rsidR="007C358D" w:rsidRPr="006A6C30" w:rsidRDefault="00316C29" w:rsidP="005E7612">
      <w:pPr>
        <w:jc w:val="both"/>
        <w:rPr>
          <w:rFonts w:ascii="Tahoma" w:hAnsi="Tahoma" w:cs="Tahoma"/>
          <w:sz w:val="22"/>
          <w:szCs w:val="22"/>
        </w:rPr>
      </w:pPr>
      <w:r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>Il concetto della</w:t>
      </w:r>
      <w:r w:rsidR="006A6C30"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 xml:space="preserve"> “diligenza del buon padre di famiglia”</w:t>
      </w:r>
      <w:r>
        <w:rPr>
          <w:rFonts w:ascii="Tahoma" w:hAnsi="Tahoma" w:cs="Tahoma"/>
          <w:color w:val="222222"/>
          <w:sz w:val="22"/>
          <w:szCs w:val="22"/>
        </w:rPr>
        <w:t>,</w:t>
      </w:r>
      <w:r w:rsidR="006A6C30" w:rsidRPr="006A6C30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color w:val="222222"/>
          <w:sz w:val="22"/>
          <w:szCs w:val="22"/>
        </w:rPr>
        <w:t>lo</w:t>
      </w:r>
      <w:r w:rsidR="006A6C30" w:rsidRPr="006A6C30">
        <w:rPr>
          <w:rFonts w:ascii="Tahoma" w:hAnsi="Tahoma" w:cs="Tahoma"/>
          <w:color w:val="222222"/>
          <w:sz w:val="22"/>
          <w:szCs w:val="22"/>
        </w:rPr>
        <w:t xml:space="preserve"> ricordo </w:t>
      </w:r>
      <w:r>
        <w:rPr>
          <w:rFonts w:ascii="Tahoma" w:hAnsi="Tahoma" w:cs="Tahoma"/>
          <w:color w:val="222222"/>
          <w:sz w:val="22"/>
          <w:szCs w:val="22"/>
        </w:rPr>
        <w:t xml:space="preserve">traendo spunto </w:t>
      </w:r>
      <w:r w:rsidR="006A6C30" w:rsidRPr="006A6C30">
        <w:rPr>
          <w:rFonts w:ascii="Tahoma" w:hAnsi="Tahoma" w:cs="Tahoma"/>
          <w:color w:val="222222"/>
          <w:sz w:val="22"/>
          <w:szCs w:val="22"/>
        </w:rPr>
        <w:t>da</w:t>
      </w:r>
      <w:r w:rsidR="00D32259">
        <w:rPr>
          <w:rFonts w:ascii="Tahoma" w:hAnsi="Tahoma" w:cs="Tahoma"/>
          <w:color w:val="222222"/>
          <w:sz w:val="22"/>
          <w:szCs w:val="22"/>
        </w:rPr>
        <w:t>lle poche reminescenze degli studi di giurisprudenza</w:t>
      </w:r>
      <w:r>
        <w:rPr>
          <w:rFonts w:ascii="Tahoma" w:hAnsi="Tahoma" w:cs="Tahoma"/>
          <w:color w:val="222222"/>
          <w:sz w:val="22"/>
          <w:szCs w:val="22"/>
        </w:rPr>
        <w:t xml:space="preserve"> che ho fatto</w:t>
      </w:r>
      <w:r w:rsidR="00121FEC">
        <w:rPr>
          <w:rFonts w:ascii="Tahoma" w:hAnsi="Tahoma" w:cs="Tahoma"/>
          <w:color w:val="222222"/>
          <w:sz w:val="22"/>
          <w:szCs w:val="22"/>
        </w:rPr>
        <w:t xml:space="preserve"> in passato</w:t>
      </w:r>
      <w:r w:rsidR="009C5383">
        <w:rPr>
          <w:rFonts w:ascii="Tahoma" w:hAnsi="Tahoma" w:cs="Tahoma"/>
          <w:color w:val="222222"/>
          <w:sz w:val="22"/>
          <w:szCs w:val="22"/>
        </w:rPr>
        <w:t xml:space="preserve">, </w:t>
      </w:r>
      <w:r w:rsidR="006A6C30" w:rsidRPr="006A6C30">
        <w:rPr>
          <w:rFonts w:ascii="Tahoma" w:hAnsi="Tahoma" w:cs="Tahoma"/>
          <w:color w:val="222222"/>
          <w:sz w:val="22"/>
          <w:szCs w:val="22"/>
        </w:rPr>
        <w:t xml:space="preserve">è una formula romanistica che </w:t>
      </w:r>
      <w:r w:rsidR="006A6C30"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 xml:space="preserve">sta </w:t>
      </w:r>
      <w:r w:rsidR="001648E2"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>a</w:t>
      </w:r>
      <w:r w:rsidR="006A6C30"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 xml:space="preserve"> indicare le cose fatte per bene e con coscienza</w:t>
      </w:r>
      <w:r w:rsidR="006A6C30" w:rsidRPr="006A6C30">
        <w:rPr>
          <w:rFonts w:ascii="Tahoma" w:hAnsi="Tahoma" w:cs="Tahoma"/>
          <w:color w:val="222222"/>
          <w:sz w:val="22"/>
          <w:szCs w:val="22"/>
        </w:rPr>
        <w:t>, quella che dovrebbe avere</w:t>
      </w:r>
      <w:r w:rsidR="009C5383">
        <w:rPr>
          <w:rFonts w:ascii="Tahoma" w:hAnsi="Tahoma" w:cs="Tahoma"/>
          <w:color w:val="222222"/>
          <w:sz w:val="22"/>
          <w:szCs w:val="22"/>
        </w:rPr>
        <w:t xml:space="preserve">, appunto, </w:t>
      </w:r>
      <w:r w:rsidR="006A6C30" w:rsidRPr="006A6C30">
        <w:rPr>
          <w:rFonts w:ascii="Tahoma" w:hAnsi="Tahoma" w:cs="Tahoma"/>
          <w:color w:val="222222"/>
          <w:sz w:val="22"/>
          <w:szCs w:val="22"/>
        </w:rPr>
        <w:t xml:space="preserve">il buon </w:t>
      </w:r>
      <w:r w:rsidR="006A6C30" w:rsidRPr="006A6C30">
        <w:rPr>
          <w:rFonts w:ascii="Tahoma" w:hAnsi="Tahoma" w:cs="Tahoma"/>
          <w:i/>
          <w:iCs/>
          <w:color w:val="222222"/>
          <w:sz w:val="22"/>
          <w:szCs w:val="22"/>
        </w:rPr>
        <w:t>pater familias</w:t>
      </w:r>
      <w:r w:rsidR="006A6C30" w:rsidRPr="006A6C30">
        <w:rPr>
          <w:rFonts w:ascii="Tahoma" w:hAnsi="Tahoma" w:cs="Tahoma"/>
          <w:color w:val="222222"/>
          <w:sz w:val="22"/>
          <w:szCs w:val="22"/>
        </w:rPr>
        <w:t>, come direbbero i latini.</w:t>
      </w:r>
    </w:p>
    <w:p w:rsidR="00031A8A" w:rsidRPr="008B7758" w:rsidRDefault="00031A8A" w:rsidP="008B7758">
      <w:pPr>
        <w:jc w:val="both"/>
        <w:rPr>
          <w:rFonts w:ascii="Tahoma" w:hAnsi="Tahoma" w:cs="Tahoma"/>
          <w:sz w:val="22"/>
          <w:szCs w:val="22"/>
        </w:rPr>
      </w:pPr>
    </w:p>
    <w:p w:rsidR="000C013D" w:rsidRDefault="00B47C9E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  <w:r w:rsidRPr="008B7758">
        <w:rPr>
          <w:rStyle w:val="f1s20"/>
          <w:rFonts w:ascii="Tahoma" w:hAnsi="Tahoma" w:cs="Tahoma"/>
          <w:sz w:val="22"/>
          <w:szCs w:val="22"/>
        </w:rPr>
        <w:t>Per i romani</w:t>
      </w:r>
      <w:r>
        <w:rPr>
          <w:rStyle w:val="f1s20"/>
          <w:rFonts w:ascii="Tahoma" w:hAnsi="Tahoma" w:cs="Tahoma"/>
          <w:sz w:val="22"/>
          <w:szCs w:val="22"/>
        </w:rPr>
        <w:t>,</w:t>
      </w:r>
      <w:r w:rsidRPr="008B7758">
        <w:rPr>
          <w:rStyle w:val="f1s20"/>
          <w:rFonts w:ascii="Tahoma" w:hAnsi="Tahoma" w:cs="Tahoma"/>
          <w:sz w:val="22"/>
          <w:szCs w:val="22"/>
        </w:rPr>
        <w:t xml:space="preserve"> il </w:t>
      </w:r>
      <w:r w:rsidRPr="008B7758">
        <w:rPr>
          <w:rStyle w:val="f1s20"/>
          <w:rFonts w:ascii="Tahoma" w:hAnsi="Tahoma" w:cs="Tahoma"/>
          <w:i/>
          <w:iCs/>
          <w:sz w:val="22"/>
          <w:szCs w:val="22"/>
        </w:rPr>
        <w:t>bonus pater familias</w:t>
      </w:r>
      <w:r>
        <w:rPr>
          <w:rStyle w:val="f1s20"/>
          <w:rFonts w:ascii="Tahoma" w:hAnsi="Tahoma" w:cs="Tahoma"/>
          <w:i/>
          <w:iCs/>
          <w:sz w:val="22"/>
          <w:szCs w:val="22"/>
        </w:rPr>
        <w:t>,</w:t>
      </w:r>
      <w:r w:rsidRPr="008B7758">
        <w:rPr>
          <w:rStyle w:val="f1s20"/>
          <w:rFonts w:ascii="Tahoma" w:hAnsi="Tahoma" w:cs="Tahoma"/>
          <w:sz w:val="22"/>
          <w:szCs w:val="22"/>
        </w:rPr>
        <w:t xml:space="preserve"> era il modello dell'uomo, non solo libero e fornito di piena capacità e, quindi, possibile capo di una particolare aggregazione di soggetti, </w:t>
      </w:r>
      <w:r w:rsidRPr="006A7E33">
        <w:rPr>
          <w:rStyle w:val="f1s20"/>
          <w:rFonts w:ascii="Tahoma" w:hAnsi="Tahoma" w:cs="Tahoma"/>
          <w:b/>
          <w:sz w:val="22"/>
          <w:szCs w:val="22"/>
          <w:u w:val="single"/>
        </w:rPr>
        <w:t>ma anche consapevole dell'importanza della propria posizione e delle proprie azioni.</w:t>
      </w:r>
    </w:p>
    <w:p w:rsidR="008B7758" w:rsidRDefault="008B7758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</w:p>
    <w:p w:rsidR="00316C29" w:rsidRDefault="006A6C30" w:rsidP="008B775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FE2897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Un buon padre di famiglia, </w:t>
      </w:r>
      <w:r w:rsidR="009C5383" w:rsidRPr="00FE2897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quindi, </w:t>
      </w:r>
      <w:r w:rsidRPr="00FE2897">
        <w:rPr>
          <w:rFonts w:ascii="Tahoma" w:hAnsi="Tahoma" w:cs="Tahoma"/>
          <w:b/>
          <w:color w:val="000000"/>
          <w:sz w:val="22"/>
          <w:szCs w:val="22"/>
          <w:u w:val="single"/>
        </w:rPr>
        <w:t>non ha rispetto solo del compito da assolvere o del ruolo che ricopre, ma si comporta</w:t>
      </w:r>
      <w:r>
        <w:rPr>
          <w:rFonts w:ascii="Tahoma" w:hAnsi="Tahoma" w:cs="Tahoma"/>
          <w:color w:val="000000"/>
          <w:sz w:val="22"/>
          <w:szCs w:val="22"/>
        </w:rPr>
        <w:t>, nell’</w:t>
      </w:r>
      <w:r w:rsidR="00824A7B">
        <w:rPr>
          <w:rFonts w:ascii="Tahoma" w:hAnsi="Tahoma" w:cs="Tahoma"/>
          <w:color w:val="000000"/>
          <w:sz w:val="22"/>
          <w:szCs w:val="22"/>
        </w:rPr>
        <w:t>adempimento</w:t>
      </w:r>
      <w:r>
        <w:rPr>
          <w:rFonts w:ascii="Tahoma" w:hAnsi="Tahoma" w:cs="Tahoma"/>
          <w:color w:val="000000"/>
          <w:sz w:val="22"/>
          <w:szCs w:val="22"/>
        </w:rPr>
        <w:t xml:space="preserve"> delle sue obbligazioni,</w:t>
      </w:r>
      <w:r w:rsidRPr="008B7758">
        <w:rPr>
          <w:rFonts w:ascii="Tahoma" w:hAnsi="Tahoma" w:cs="Tahoma"/>
          <w:color w:val="000000"/>
          <w:sz w:val="22"/>
          <w:szCs w:val="22"/>
        </w:rPr>
        <w:t xml:space="preserve"> cercando di avere attenzione </w:t>
      </w:r>
      <w:r w:rsidR="00824A7B">
        <w:rPr>
          <w:rFonts w:ascii="Tahoma" w:hAnsi="Tahoma" w:cs="Tahoma"/>
          <w:color w:val="000000"/>
          <w:sz w:val="22"/>
          <w:szCs w:val="22"/>
        </w:rPr>
        <w:t xml:space="preserve">anche </w:t>
      </w:r>
      <w:r w:rsidR="009C5383">
        <w:rPr>
          <w:rFonts w:ascii="Tahoma" w:hAnsi="Tahoma" w:cs="Tahoma"/>
          <w:color w:val="000000"/>
          <w:sz w:val="22"/>
          <w:szCs w:val="22"/>
        </w:rPr>
        <w:t>per l’altro</w:t>
      </w:r>
      <w:r w:rsidR="009C5383" w:rsidRPr="009C5383">
        <w:rPr>
          <w:rFonts w:ascii="Tahoma" w:hAnsi="Tahoma" w:cs="Tahoma"/>
          <w:bCs/>
          <w:color w:val="000000"/>
          <w:sz w:val="22"/>
          <w:szCs w:val="22"/>
        </w:rPr>
        <w:t xml:space="preserve">, </w:t>
      </w:r>
      <w:r w:rsidR="009C5383" w:rsidRPr="00FE289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avendo sempre una condotta irreprensibile</w:t>
      </w:r>
      <w:r w:rsidR="009C5383" w:rsidRPr="00FE2897">
        <w:rPr>
          <w:rFonts w:ascii="Tahoma" w:hAnsi="Tahoma" w:cs="Tahoma"/>
          <w:b/>
          <w:color w:val="000000"/>
          <w:sz w:val="22"/>
          <w:szCs w:val="22"/>
          <w:u w:val="single"/>
        </w:rPr>
        <w:t>, come se si avessero figli da proteggere</w:t>
      </w:r>
      <w:r w:rsidR="00C51077" w:rsidRPr="00FE2897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e tutelare</w:t>
      </w:r>
      <w:r w:rsidR="00B55B14">
        <w:rPr>
          <w:rFonts w:ascii="Tahoma" w:hAnsi="Tahoma" w:cs="Tahoma"/>
          <w:b/>
          <w:color w:val="000000"/>
          <w:sz w:val="22"/>
          <w:szCs w:val="22"/>
          <w:u w:val="single"/>
        </w:rPr>
        <w:t>,</w:t>
      </w:r>
      <w:r w:rsidR="00C51077" w:rsidRPr="00FE2897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in egual misura</w:t>
      </w:r>
      <w:r w:rsidR="009C5383" w:rsidRPr="00FE2897">
        <w:rPr>
          <w:rFonts w:ascii="Tahoma" w:hAnsi="Tahoma" w:cs="Tahoma"/>
          <w:b/>
          <w:color w:val="000000"/>
          <w:sz w:val="22"/>
          <w:szCs w:val="22"/>
          <w:u w:val="single"/>
        </w:rPr>
        <w:t>.</w:t>
      </w:r>
      <w:r w:rsidR="00316C29" w:rsidRPr="00316C2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316C29" w:rsidRDefault="00316C29" w:rsidP="008B7758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9E2736" w:rsidRDefault="009E2736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Anche nell’esercizio di attività professionali vige il concetto della </w:t>
      </w:r>
      <w:r>
        <w:rPr>
          <w:rFonts w:ascii="Tahoma" w:hAnsi="Tahoma" w:cs="Tahoma"/>
          <w:color w:val="222222"/>
          <w:sz w:val="22"/>
          <w:szCs w:val="22"/>
        </w:rPr>
        <w:t>“</w:t>
      </w:r>
      <w:r w:rsidRPr="006A6C30">
        <w:rPr>
          <w:rFonts w:ascii="Tahoma" w:hAnsi="Tahoma" w:cs="Tahoma"/>
          <w:color w:val="222222"/>
          <w:sz w:val="22"/>
          <w:szCs w:val="22"/>
        </w:rPr>
        <w:t>diligenza del buon padre di famiglia</w:t>
      </w:r>
      <w:r>
        <w:rPr>
          <w:rFonts w:ascii="Tahoma" w:hAnsi="Tahoma" w:cs="Tahoma"/>
          <w:color w:val="222222"/>
          <w:sz w:val="22"/>
          <w:szCs w:val="22"/>
        </w:rPr>
        <w:t>”. I</w:t>
      </w:r>
      <w:r w:rsidRPr="008B7758">
        <w:rPr>
          <w:rStyle w:val="f1s20"/>
          <w:rFonts w:ascii="Tahoma" w:hAnsi="Tahoma" w:cs="Tahoma"/>
          <w:sz w:val="22"/>
          <w:szCs w:val="22"/>
        </w:rPr>
        <w:t>l legislatore ha precisato che</w:t>
      </w:r>
      <w:r w:rsidR="00121FEC">
        <w:rPr>
          <w:rStyle w:val="f1s20"/>
          <w:rFonts w:ascii="Tahoma" w:hAnsi="Tahoma" w:cs="Tahoma"/>
          <w:sz w:val="22"/>
          <w:szCs w:val="22"/>
        </w:rPr>
        <w:t>,</w:t>
      </w:r>
      <w:r w:rsidRPr="008B7758">
        <w:rPr>
          <w:rStyle w:val="f1s20"/>
          <w:rFonts w:ascii="Tahoma" w:hAnsi="Tahoma" w:cs="Tahoma"/>
          <w:sz w:val="22"/>
          <w:szCs w:val="22"/>
        </w:rPr>
        <w:t xml:space="preserve"> nell'</w:t>
      </w:r>
      <w:r w:rsidR="00B453ED" w:rsidRPr="008B7758">
        <w:rPr>
          <w:rStyle w:val="f1s20"/>
          <w:rFonts w:ascii="Tahoma" w:hAnsi="Tahoma" w:cs="Tahoma"/>
          <w:sz w:val="22"/>
          <w:szCs w:val="22"/>
        </w:rPr>
        <w:t>esecuzione</w:t>
      </w:r>
      <w:r w:rsidRPr="008B7758">
        <w:rPr>
          <w:rStyle w:val="f1s20"/>
          <w:rFonts w:ascii="Tahoma" w:hAnsi="Tahoma" w:cs="Tahoma"/>
          <w:sz w:val="22"/>
          <w:szCs w:val="22"/>
        </w:rPr>
        <w:t xml:space="preserve"> di obbligazioni </w:t>
      </w:r>
      <w:r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inerenti all'esercizio di un'attività professionale</w:t>
      </w:r>
      <w:r w:rsidR="00121FEC"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,</w:t>
      </w:r>
      <w:r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la diligenza</w:t>
      </w:r>
      <w:r w:rsidR="00121FEC"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,</w:t>
      </w:r>
      <w:r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deve valutarsi</w:t>
      </w:r>
      <w:r w:rsidR="00121FEC"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</w:t>
      </w:r>
      <w:r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anche con riguardo alla natura dell'attività esercitata, richiedendo in tal caso</w:t>
      </w:r>
      <w:r w:rsidR="00036F06"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, in aggiunta</w:t>
      </w:r>
      <w:r w:rsidR="00121FEC"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a quanto sopra indicato</w:t>
      </w:r>
      <w:r w:rsidR="00036F06"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,</w:t>
      </w:r>
      <w:r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una </w:t>
      </w:r>
      <w:r w:rsidR="00121FEC"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“</w:t>
      </w:r>
      <w:r w:rsidRPr="00FE2897">
        <w:rPr>
          <w:rStyle w:val="f1s20"/>
          <w:rFonts w:ascii="Tahoma" w:hAnsi="Tahoma" w:cs="Tahoma"/>
          <w:b/>
          <w:iCs/>
          <w:sz w:val="22"/>
          <w:szCs w:val="22"/>
          <w:u w:val="single"/>
        </w:rPr>
        <w:t>diligenza specifica</w:t>
      </w:r>
      <w:r w:rsidR="00121FEC" w:rsidRPr="00FE2897">
        <w:rPr>
          <w:rStyle w:val="f1s20"/>
          <w:rFonts w:ascii="Tahoma" w:hAnsi="Tahoma" w:cs="Tahoma"/>
          <w:b/>
          <w:iCs/>
          <w:sz w:val="22"/>
          <w:szCs w:val="22"/>
          <w:u w:val="single"/>
        </w:rPr>
        <w:t>”</w:t>
      </w:r>
      <w:r w:rsidRPr="00FE2897">
        <w:rPr>
          <w:rStyle w:val="f1s20"/>
          <w:rFonts w:ascii="Tahoma" w:hAnsi="Tahoma" w:cs="Tahoma"/>
          <w:b/>
          <w:sz w:val="22"/>
          <w:szCs w:val="22"/>
          <w:u w:val="single"/>
        </w:rPr>
        <w:t>.</w:t>
      </w:r>
    </w:p>
    <w:p w:rsidR="00121FEC" w:rsidRDefault="00121FEC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</w:p>
    <w:p w:rsidR="00F113C2" w:rsidRDefault="00B453ED" w:rsidP="008B7758">
      <w:pPr>
        <w:jc w:val="both"/>
        <w:rPr>
          <w:rStyle w:val="f1s20"/>
          <w:rFonts w:ascii="Tahoma" w:hAnsi="Tahoma" w:cs="Tahoma"/>
          <w:b/>
          <w:sz w:val="22"/>
          <w:szCs w:val="22"/>
          <w:u w:val="single"/>
        </w:rPr>
      </w:pPr>
      <w:r>
        <w:rPr>
          <w:rStyle w:val="f1s20"/>
          <w:rFonts w:ascii="Tahoma" w:hAnsi="Tahoma" w:cs="Tahoma"/>
          <w:sz w:val="22"/>
          <w:szCs w:val="22"/>
        </w:rPr>
        <w:t>Autostradalmente parlando, oggi ci occuperemo</w:t>
      </w:r>
      <w:r w:rsidR="00FB568D">
        <w:rPr>
          <w:rStyle w:val="f1s20"/>
          <w:rFonts w:ascii="Tahoma" w:hAnsi="Tahoma" w:cs="Tahoma"/>
          <w:sz w:val="22"/>
          <w:szCs w:val="22"/>
        </w:rPr>
        <w:t>,</w:t>
      </w:r>
      <w:r>
        <w:rPr>
          <w:rStyle w:val="f1s20"/>
          <w:rFonts w:ascii="Tahoma" w:hAnsi="Tahoma" w:cs="Tahoma"/>
          <w:sz w:val="22"/>
          <w:szCs w:val="22"/>
        </w:rPr>
        <w:t xml:space="preserve"> quindi, </w:t>
      </w:r>
      <w:r w:rsidR="00121FEC">
        <w:rPr>
          <w:rStyle w:val="f1s20"/>
          <w:rFonts w:ascii="Tahoma" w:hAnsi="Tahoma" w:cs="Tahoma"/>
          <w:sz w:val="22"/>
          <w:szCs w:val="22"/>
        </w:rPr>
        <w:t>del nostro “buon padre di famiglia”, che</w:t>
      </w:r>
      <w:r w:rsidR="002A7776">
        <w:rPr>
          <w:rStyle w:val="f1s20"/>
          <w:rFonts w:ascii="Tahoma" w:hAnsi="Tahoma" w:cs="Tahoma"/>
          <w:sz w:val="22"/>
          <w:szCs w:val="22"/>
        </w:rPr>
        <w:t>,</w:t>
      </w:r>
      <w:r w:rsidR="00121FEC">
        <w:rPr>
          <w:rStyle w:val="f1s20"/>
          <w:rFonts w:ascii="Tahoma" w:hAnsi="Tahoma" w:cs="Tahoma"/>
          <w:sz w:val="22"/>
          <w:szCs w:val="22"/>
        </w:rPr>
        <w:t xml:space="preserve"> in questo caso, per il </w:t>
      </w:r>
      <w:r>
        <w:rPr>
          <w:rStyle w:val="f1s20"/>
          <w:rFonts w:ascii="Tahoma" w:hAnsi="Tahoma" w:cs="Tahoma"/>
          <w:sz w:val="22"/>
          <w:szCs w:val="22"/>
        </w:rPr>
        <w:t xml:space="preserve">tronco milanese assume, nell’occasione, fattezze femminili, </w:t>
      </w:r>
      <w:r w:rsidR="001178AD">
        <w:rPr>
          <w:rStyle w:val="f1s20"/>
          <w:rFonts w:ascii="Tahoma" w:hAnsi="Tahoma" w:cs="Tahoma"/>
          <w:sz w:val="22"/>
          <w:szCs w:val="22"/>
        </w:rPr>
        <w:t>chiama</w:t>
      </w:r>
      <w:r w:rsidR="000F1878">
        <w:rPr>
          <w:rStyle w:val="f1s20"/>
          <w:rFonts w:ascii="Tahoma" w:hAnsi="Tahoma" w:cs="Tahoma"/>
          <w:sz w:val="22"/>
          <w:szCs w:val="22"/>
        </w:rPr>
        <w:t>t</w:t>
      </w:r>
      <w:r w:rsidR="008C5AE9">
        <w:rPr>
          <w:rStyle w:val="f1s20"/>
          <w:rFonts w:ascii="Tahoma" w:hAnsi="Tahoma" w:cs="Tahoma"/>
          <w:sz w:val="22"/>
          <w:szCs w:val="22"/>
        </w:rPr>
        <w:t>o</w:t>
      </w:r>
      <w:r w:rsidR="00E46F3C">
        <w:rPr>
          <w:rStyle w:val="f1s20"/>
          <w:rFonts w:ascii="Tahoma" w:hAnsi="Tahoma" w:cs="Tahoma"/>
          <w:sz w:val="22"/>
          <w:szCs w:val="22"/>
        </w:rPr>
        <w:t>, per dovere di ruolo</w:t>
      </w:r>
      <w:r w:rsidR="002B6E49">
        <w:rPr>
          <w:rStyle w:val="f1s20"/>
          <w:rFonts w:ascii="Tahoma" w:hAnsi="Tahoma" w:cs="Tahoma"/>
          <w:sz w:val="22"/>
          <w:szCs w:val="22"/>
        </w:rPr>
        <w:t>,</w:t>
      </w:r>
      <w:r w:rsidR="001178AD">
        <w:rPr>
          <w:rStyle w:val="f1s20"/>
          <w:rFonts w:ascii="Tahoma" w:hAnsi="Tahoma" w:cs="Tahoma"/>
          <w:sz w:val="22"/>
          <w:szCs w:val="22"/>
        </w:rPr>
        <w:t xml:space="preserve"> a gestire la concessione delle ferie</w:t>
      </w:r>
      <w:r w:rsidR="00EB1A88">
        <w:rPr>
          <w:rStyle w:val="f1s20"/>
          <w:rFonts w:ascii="Tahoma" w:hAnsi="Tahoma" w:cs="Tahoma"/>
          <w:sz w:val="22"/>
          <w:szCs w:val="22"/>
        </w:rPr>
        <w:t>,</w:t>
      </w:r>
      <w:r w:rsidR="001178AD">
        <w:rPr>
          <w:rStyle w:val="f1s20"/>
          <w:rFonts w:ascii="Tahoma" w:hAnsi="Tahoma" w:cs="Tahoma"/>
          <w:sz w:val="22"/>
          <w:szCs w:val="22"/>
        </w:rPr>
        <w:t xml:space="preserve"> </w:t>
      </w:r>
      <w:r w:rsidR="002B6E49">
        <w:rPr>
          <w:rStyle w:val="f1s20"/>
          <w:rFonts w:ascii="Tahoma" w:hAnsi="Tahoma" w:cs="Tahoma"/>
          <w:sz w:val="22"/>
          <w:szCs w:val="22"/>
        </w:rPr>
        <w:t>per i</w:t>
      </w:r>
      <w:r w:rsidR="001178AD">
        <w:rPr>
          <w:rStyle w:val="f1s20"/>
          <w:rFonts w:ascii="Tahoma" w:hAnsi="Tahoma" w:cs="Tahoma"/>
          <w:sz w:val="22"/>
          <w:szCs w:val="22"/>
        </w:rPr>
        <w:t>l periodo pasquale</w:t>
      </w:r>
      <w:r w:rsidR="00E46F3C">
        <w:rPr>
          <w:rStyle w:val="f1s20"/>
          <w:rFonts w:ascii="Tahoma" w:hAnsi="Tahoma" w:cs="Tahoma"/>
          <w:sz w:val="22"/>
          <w:szCs w:val="22"/>
        </w:rPr>
        <w:t>. Tralasciamo, per necessità di spazio, gli aspetti legati alla programmazione</w:t>
      </w:r>
      <w:r w:rsidR="00FB568D">
        <w:rPr>
          <w:rStyle w:val="f1s20"/>
          <w:rFonts w:ascii="Tahoma" w:hAnsi="Tahoma" w:cs="Tahoma"/>
          <w:sz w:val="22"/>
          <w:szCs w:val="22"/>
        </w:rPr>
        <w:t xml:space="preserve"> delle stesse</w:t>
      </w:r>
      <w:r w:rsidR="00E46F3C">
        <w:rPr>
          <w:rStyle w:val="f1s20"/>
          <w:rFonts w:ascii="Tahoma" w:hAnsi="Tahoma" w:cs="Tahoma"/>
          <w:sz w:val="22"/>
          <w:szCs w:val="22"/>
        </w:rPr>
        <w:t xml:space="preserve">, </w:t>
      </w:r>
      <w:r w:rsidR="002B6E49">
        <w:rPr>
          <w:rStyle w:val="f1s20"/>
          <w:rFonts w:ascii="Tahoma" w:hAnsi="Tahoma" w:cs="Tahoma"/>
          <w:sz w:val="22"/>
          <w:szCs w:val="22"/>
        </w:rPr>
        <w:t xml:space="preserve">dove </w:t>
      </w:r>
      <w:r w:rsidR="00E46F3C">
        <w:rPr>
          <w:rStyle w:val="f1s20"/>
          <w:rFonts w:ascii="Tahoma" w:hAnsi="Tahoma" w:cs="Tahoma"/>
          <w:sz w:val="22"/>
          <w:szCs w:val="22"/>
        </w:rPr>
        <w:t xml:space="preserve">troppe </w:t>
      </w:r>
      <w:r w:rsidR="002A7776">
        <w:rPr>
          <w:rStyle w:val="f1s20"/>
          <w:rFonts w:ascii="Tahoma" w:hAnsi="Tahoma" w:cs="Tahoma"/>
          <w:sz w:val="22"/>
          <w:szCs w:val="22"/>
        </w:rPr>
        <w:t xml:space="preserve">sarebbero </w:t>
      </w:r>
      <w:r w:rsidR="00E46F3C">
        <w:rPr>
          <w:rStyle w:val="f1s20"/>
          <w:rFonts w:ascii="Tahoma" w:hAnsi="Tahoma" w:cs="Tahoma"/>
          <w:sz w:val="22"/>
          <w:szCs w:val="22"/>
        </w:rPr>
        <w:t>le cose da dire,</w:t>
      </w:r>
      <w:r w:rsidR="002B6E49">
        <w:rPr>
          <w:rStyle w:val="f1s20"/>
          <w:rFonts w:ascii="Tahoma" w:hAnsi="Tahoma" w:cs="Tahoma"/>
          <w:sz w:val="22"/>
          <w:szCs w:val="22"/>
        </w:rPr>
        <w:t xml:space="preserve"> a partire proprio dalla mancanza </w:t>
      </w:r>
      <w:r w:rsidR="00C51077">
        <w:rPr>
          <w:rStyle w:val="f1s20"/>
          <w:rFonts w:ascii="Tahoma" w:hAnsi="Tahoma" w:cs="Tahoma"/>
          <w:sz w:val="22"/>
          <w:szCs w:val="22"/>
        </w:rPr>
        <w:t xml:space="preserve">assoluta </w:t>
      </w:r>
      <w:r w:rsidR="002B6E49">
        <w:rPr>
          <w:rStyle w:val="f1s20"/>
          <w:rFonts w:ascii="Tahoma" w:hAnsi="Tahoma" w:cs="Tahoma"/>
          <w:sz w:val="22"/>
          <w:szCs w:val="22"/>
        </w:rPr>
        <w:t>di programmazione</w:t>
      </w:r>
      <w:r w:rsidR="00E46F3C">
        <w:rPr>
          <w:rStyle w:val="f1s20"/>
          <w:rFonts w:ascii="Tahoma" w:hAnsi="Tahoma" w:cs="Tahoma"/>
          <w:sz w:val="22"/>
          <w:szCs w:val="22"/>
        </w:rPr>
        <w:t xml:space="preserve"> </w:t>
      </w:r>
      <w:r w:rsidR="00E33A31">
        <w:rPr>
          <w:rStyle w:val="f1s20"/>
          <w:rFonts w:ascii="Tahoma" w:hAnsi="Tahoma" w:cs="Tahoma"/>
          <w:b/>
          <w:sz w:val="22"/>
          <w:szCs w:val="22"/>
          <w:u w:val="single"/>
        </w:rPr>
        <w:t>(</w:t>
      </w:r>
      <w:r w:rsidR="002A7776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- Non concederemo nessun giorno di feri</w:t>
      </w:r>
      <w:r w:rsidR="00E46F3C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e</w:t>
      </w:r>
      <w:r w:rsidR="002A7776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</w:t>
      </w:r>
      <w:r w:rsidR="001648E2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né</w:t>
      </w:r>
      <w:r w:rsidR="002A7776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a Pasqua </w:t>
      </w:r>
      <w:r w:rsidR="001648E2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né</w:t>
      </w:r>
      <w:r w:rsidR="002A7776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a Pasquetta!! </w:t>
      </w:r>
      <w:r w:rsidR="00EB1A88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Siamo in carenza di personale!! </w:t>
      </w:r>
      <w:r w:rsidR="002A7776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– dichiarava l</w:t>
      </w:r>
      <w:r w:rsidR="008C5AE9">
        <w:rPr>
          <w:rStyle w:val="f1s20"/>
          <w:rFonts w:ascii="Tahoma" w:hAnsi="Tahoma" w:cs="Tahoma"/>
          <w:b/>
          <w:sz w:val="22"/>
          <w:szCs w:val="22"/>
          <w:u w:val="single"/>
        </w:rPr>
        <w:t>’azienda</w:t>
      </w:r>
      <w:r w:rsidR="002A7776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alle Organizzazioni Sindacali </w:t>
      </w:r>
      <w:r w:rsidR="008C5AE9">
        <w:rPr>
          <w:rStyle w:val="f1s20"/>
          <w:rFonts w:ascii="Tahoma" w:hAnsi="Tahoma" w:cs="Tahoma"/>
          <w:b/>
          <w:sz w:val="22"/>
          <w:szCs w:val="22"/>
          <w:u w:val="single"/>
        </w:rPr>
        <w:t>nell’incontro del</w:t>
      </w:r>
      <w:r w:rsidR="002A7776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30 marzo 2012)</w:t>
      </w:r>
      <w:r w:rsidR="002A7776">
        <w:rPr>
          <w:rStyle w:val="f1s20"/>
          <w:rFonts w:ascii="Tahoma" w:hAnsi="Tahoma" w:cs="Tahoma"/>
          <w:sz w:val="22"/>
          <w:szCs w:val="22"/>
        </w:rPr>
        <w:t xml:space="preserve"> e </w:t>
      </w:r>
      <w:r w:rsidR="00E46F3C">
        <w:rPr>
          <w:rStyle w:val="f1s20"/>
          <w:rFonts w:ascii="Tahoma" w:hAnsi="Tahoma" w:cs="Tahoma"/>
          <w:sz w:val="22"/>
          <w:szCs w:val="22"/>
        </w:rPr>
        <w:t>concentriamoci su quan</w:t>
      </w:r>
      <w:r w:rsidR="00F113C2">
        <w:rPr>
          <w:rStyle w:val="f1s20"/>
          <w:rFonts w:ascii="Tahoma" w:hAnsi="Tahoma" w:cs="Tahoma"/>
          <w:sz w:val="22"/>
          <w:szCs w:val="22"/>
        </w:rPr>
        <w:t>to accaduto negli ultimi giorni. D</w:t>
      </w:r>
      <w:r w:rsidR="00875FED">
        <w:rPr>
          <w:rStyle w:val="f1s20"/>
          <w:rFonts w:ascii="Tahoma" w:hAnsi="Tahoma" w:cs="Tahoma"/>
          <w:sz w:val="22"/>
          <w:szCs w:val="22"/>
        </w:rPr>
        <w:t xml:space="preserve">opo aver passato, </w:t>
      </w:r>
      <w:r w:rsidR="0008284F">
        <w:rPr>
          <w:rStyle w:val="f1s20"/>
          <w:rFonts w:ascii="Tahoma" w:hAnsi="Tahoma" w:cs="Tahoma"/>
          <w:sz w:val="22"/>
          <w:szCs w:val="22"/>
        </w:rPr>
        <w:t>il giovedì e il</w:t>
      </w:r>
      <w:r w:rsidR="00875FED">
        <w:rPr>
          <w:rStyle w:val="f1s20"/>
          <w:rFonts w:ascii="Tahoma" w:hAnsi="Tahoma" w:cs="Tahoma"/>
          <w:sz w:val="22"/>
          <w:szCs w:val="22"/>
        </w:rPr>
        <w:t xml:space="preserve"> venerdì santo</w:t>
      </w:r>
      <w:r w:rsidR="00FF6982">
        <w:rPr>
          <w:rStyle w:val="f1s20"/>
          <w:rFonts w:ascii="Tahoma" w:hAnsi="Tahoma" w:cs="Tahoma"/>
          <w:sz w:val="22"/>
          <w:szCs w:val="22"/>
        </w:rPr>
        <w:t xml:space="preserve">, </w:t>
      </w:r>
      <w:r w:rsidR="00875FED">
        <w:rPr>
          <w:rStyle w:val="f1s20"/>
          <w:rFonts w:ascii="Tahoma" w:hAnsi="Tahoma" w:cs="Tahoma"/>
          <w:sz w:val="22"/>
          <w:szCs w:val="22"/>
        </w:rPr>
        <w:t xml:space="preserve">a convincere </w:t>
      </w:r>
      <w:r w:rsidR="001648E2">
        <w:rPr>
          <w:rStyle w:val="f1s20"/>
          <w:rFonts w:ascii="Tahoma" w:hAnsi="Tahoma" w:cs="Tahoma"/>
          <w:sz w:val="22"/>
          <w:szCs w:val="22"/>
        </w:rPr>
        <w:t>le</w:t>
      </w:r>
      <w:r w:rsidR="00875FED">
        <w:rPr>
          <w:rStyle w:val="f1s20"/>
          <w:rFonts w:ascii="Tahoma" w:hAnsi="Tahoma" w:cs="Tahoma"/>
          <w:sz w:val="22"/>
          <w:szCs w:val="22"/>
        </w:rPr>
        <w:t xml:space="preserve"> persone a prendersi i giorn</w:t>
      </w:r>
      <w:r w:rsidR="00674B16">
        <w:rPr>
          <w:rStyle w:val="f1s20"/>
          <w:rFonts w:ascii="Tahoma" w:hAnsi="Tahoma" w:cs="Tahoma"/>
          <w:sz w:val="22"/>
          <w:szCs w:val="22"/>
        </w:rPr>
        <w:t>i di ferie mai concessi</w:t>
      </w:r>
      <w:r w:rsidR="00FB568D">
        <w:rPr>
          <w:rStyle w:val="f1s20"/>
          <w:rFonts w:ascii="Tahoma" w:hAnsi="Tahoma" w:cs="Tahoma"/>
          <w:sz w:val="22"/>
          <w:szCs w:val="22"/>
        </w:rPr>
        <w:t xml:space="preserve"> </w:t>
      </w:r>
      <w:r w:rsidR="00875FED">
        <w:rPr>
          <w:rStyle w:val="f1s20"/>
          <w:rFonts w:ascii="Tahoma" w:hAnsi="Tahoma" w:cs="Tahoma"/>
          <w:sz w:val="22"/>
          <w:szCs w:val="22"/>
        </w:rPr>
        <w:t>fino al giorno prima</w:t>
      </w:r>
      <w:r w:rsidR="002F4364">
        <w:rPr>
          <w:rStyle w:val="f1s20"/>
          <w:rFonts w:ascii="Tahoma" w:hAnsi="Tahoma" w:cs="Tahoma"/>
          <w:sz w:val="22"/>
          <w:szCs w:val="22"/>
        </w:rPr>
        <w:t>, ottenendo</w:t>
      </w:r>
      <w:r w:rsidR="00EB1A88">
        <w:rPr>
          <w:rStyle w:val="f1s20"/>
          <w:rFonts w:ascii="Tahoma" w:hAnsi="Tahoma" w:cs="Tahoma"/>
          <w:sz w:val="22"/>
          <w:szCs w:val="22"/>
        </w:rPr>
        <w:t>,</w:t>
      </w:r>
      <w:r w:rsidR="002F4364">
        <w:rPr>
          <w:rStyle w:val="f1s20"/>
          <w:rFonts w:ascii="Tahoma" w:hAnsi="Tahoma" w:cs="Tahoma"/>
          <w:sz w:val="22"/>
          <w:szCs w:val="22"/>
        </w:rPr>
        <w:t xml:space="preserve"> come prevedibile</w:t>
      </w:r>
      <w:r w:rsidR="00EB1A88">
        <w:rPr>
          <w:rStyle w:val="f1s20"/>
          <w:rFonts w:ascii="Tahoma" w:hAnsi="Tahoma" w:cs="Tahoma"/>
          <w:sz w:val="22"/>
          <w:szCs w:val="22"/>
        </w:rPr>
        <w:t>,</w:t>
      </w:r>
      <w:r w:rsidR="002F4364">
        <w:rPr>
          <w:rStyle w:val="f1s20"/>
          <w:rFonts w:ascii="Tahoma" w:hAnsi="Tahoma" w:cs="Tahoma"/>
          <w:sz w:val="22"/>
          <w:szCs w:val="22"/>
        </w:rPr>
        <w:t xml:space="preserve"> un sacco di </w:t>
      </w:r>
      <w:r w:rsidR="00DA4900">
        <w:rPr>
          <w:rStyle w:val="f1s20"/>
          <w:rFonts w:ascii="Tahoma" w:hAnsi="Tahoma" w:cs="Tahoma"/>
          <w:sz w:val="22"/>
          <w:szCs w:val="22"/>
        </w:rPr>
        <w:t>risposte negative</w:t>
      </w:r>
      <w:r w:rsidR="002F4364">
        <w:rPr>
          <w:rStyle w:val="f1s20"/>
          <w:rFonts w:ascii="Tahoma" w:hAnsi="Tahoma" w:cs="Tahoma"/>
          <w:sz w:val="22"/>
          <w:szCs w:val="22"/>
        </w:rPr>
        <w:t xml:space="preserve">, </w:t>
      </w:r>
      <w:r w:rsidR="00B47C9E">
        <w:rPr>
          <w:rStyle w:val="f1s20"/>
          <w:rFonts w:ascii="Tahoma" w:hAnsi="Tahoma" w:cs="Tahoma"/>
          <w:sz w:val="22"/>
          <w:szCs w:val="22"/>
        </w:rPr>
        <w:t>il nostro “buon</w:t>
      </w:r>
      <w:r w:rsidR="00E46F3C">
        <w:rPr>
          <w:rStyle w:val="f1s20"/>
          <w:rFonts w:ascii="Tahoma" w:hAnsi="Tahoma" w:cs="Tahoma"/>
          <w:sz w:val="22"/>
          <w:szCs w:val="22"/>
        </w:rPr>
        <w:t xml:space="preserve"> </w:t>
      </w:r>
      <w:r w:rsidR="00B47C9E">
        <w:rPr>
          <w:rStyle w:val="f1s20"/>
          <w:rFonts w:ascii="Tahoma" w:hAnsi="Tahoma" w:cs="Tahoma"/>
          <w:sz w:val="22"/>
          <w:szCs w:val="22"/>
        </w:rPr>
        <w:t>padre</w:t>
      </w:r>
      <w:r w:rsidR="00E46F3C">
        <w:rPr>
          <w:rStyle w:val="f1s20"/>
          <w:rFonts w:ascii="Tahoma" w:hAnsi="Tahoma" w:cs="Tahoma"/>
          <w:sz w:val="22"/>
          <w:szCs w:val="22"/>
        </w:rPr>
        <w:t xml:space="preserve"> di famiglia”</w:t>
      </w:r>
      <w:r w:rsidR="00F113C2">
        <w:rPr>
          <w:rStyle w:val="f1s20"/>
          <w:rFonts w:ascii="Tahoma" w:hAnsi="Tahoma" w:cs="Tahoma"/>
          <w:sz w:val="22"/>
          <w:szCs w:val="22"/>
        </w:rPr>
        <w:t xml:space="preserve">, </w:t>
      </w:r>
      <w:r w:rsidR="002A7776">
        <w:rPr>
          <w:rStyle w:val="f1s20"/>
          <w:rFonts w:ascii="Tahoma" w:hAnsi="Tahoma" w:cs="Tahoma"/>
          <w:sz w:val="22"/>
          <w:szCs w:val="22"/>
        </w:rPr>
        <w:t xml:space="preserve">trovandosi con turni in eccedenza il giorno di Pasqua, ha pensato bene, </w:t>
      </w:r>
      <w:r w:rsidR="00A4048A">
        <w:rPr>
          <w:rStyle w:val="f1s20"/>
          <w:rFonts w:ascii="Tahoma" w:hAnsi="Tahoma" w:cs="Tahoma"/>
          <w:sz w:val="22"/>
          <w:szCs w:val="22"/>
        </w:rPr>
        <w:t>in barba ai più elementari diritti contrattuali</w:t>
      </w:r>
      <w:r w:rsidR="0008284F">
        <w:rPr>
          <w:rStyle w:val="f1s20"/>
          <w:rFonts w:ascii="Tahoma" w:hAnsi="Tahoma" w:cs="Tahoma"/>
          <w:sz w:val="22"/>
          <w:szCs w:val="22"/>
        </w:rPr>
        <w:t xml:space="preserve"> </w:t>
      </w:r>
      <w:r w:rsidR="001648E2">
        <w:rPr>
          <w:rStyle w:val="f1s20"/>
          <w:rFonts w:ascii="Tahoma" w:hAnsi="Tahoma" w:cs="Tahoma"/>
          <w:sz w:val="22"/>
          <w:szCs w:val="22"/>
        </w:rPr>
        <w:t>e</w:t>
      </w:r>
      <w:r w:rsidR="0008284F">
        <w:rPr>
          <w:rStyle w:val="f1s20"/>
          <w:rFonts w:ascii="Tahoma" w:hAnsi="Tahoma" w:cs="Tahoma"/>
          <w:sz w:val="22"/>
          <w:szCs w:val="22"/>
        </w:rPr>
        <w:t xml:space="preserve"> alle norme di legge</w:t>
      </w:r>
      <w:r w:rsidR="00EB1A88">
        <w:rPr>
          <w:rStyle w:val="f1s20"/>
          <w:rFonts w:ascii="Tahoma" w:hAnsi="Tahoma" w:cs="Tahoma"/>
          <w:sz w:val="22"/>
          <w:szCs w:val="22"/>
        </w:rPr>
        <w:t xml:space="preserve"> vigenti in materia</w:t>
      </w:r>
      <w:r w:rsidR="00A4048A">
        <w:rPr>
          <w:rStyle w:val="f1s20"/>
          <w:rFonts w:ascii="Tahoma" w:hAnsi="Tahoma" w:cs="Tahoma"/>
          <w:sz w:val="22"/>
          <w:szCs w:val="22"/>
        </w:rPr>
        <w:t xml:space="preserve">, di </w:t>
      </w:r>
      <w:r w:rsidR="002A7776">
        <w:rPr>
          <w:rStyle w:val="f1s20"/>
          <w:rFonts w:ascii="Tahoma" w:hAnsi="Tahoma" w:cs="Tahoma"/>
          <w:sz w:val="22"/>
          <w:szCs w:val="22"/>
        </w:rPr>
        <w:t xml:space="preserve">spostare i turni </w:t>
      </w:r>
      <w:r w:rsidR="00A4048A">
        <w:rPr>
          <w:rStyle w:val="f1s20"/>
          <w:rFonts w:ascii="Tahoma" w:hAnsi="Tahoma" w:cs="Tahoma"/>
          <w:sz w:val="22"/>
          <w:szCs w:val="22"/>
        </w:rPr>
        <w:t>di alcuni part-time</w:t>
      </w:r>
      <w:r w:rsidR="002A7776" w:rsidRPr="002A7776">
        <w:rPr>
          <w:rStyle w:val="f1s20"/>
          <w:rFonts w:ascii="Tahoma" w:hAnsi="Tahoma" w:cs="Tahoma"/>
          <w:sz w:val="22"/>
          <w:szCs w:val="22"/>
        </w:rPr>
        <w:t xml:space="preserve"> </w:t>
      </w:r>
      <w:r w:rsidR="002A7776">
        <w:rPr>
          <w:rStyle w:val="f1s20"/>
          <w:rFonts w:ascii="Tahoma" w:hAnsi="Tahoma" w:cs="Tahoma"/>
          <w:sz w:val="22"/>
          <w:szCs w:val="22"/>
        </w:rPr>
        <w:t>applica</w:t>
      </w:r>
      <w:r w:rsidR="000F1878">
        <w:rPr>
          <w:rStyle w:val="f1s20"/>
          <w:rFonts w:ascii="Tahoma" w:hAnsi="Tahoma" w:cs="Tahoma"/>
          <w:sz w:val="22"/>
          <w:szCs w:val="22"/>
        </w:rPr>
        <w:t>ndo, fuori tempo,</w:t>
      </w:r>
      <w:r w:rsidR="002A7776">
        <w:rPr>
          <w:rStyle w:val="f1s20"/>
          <w:rFonts w:ascii="Tahoma" w:hAnsi="Tahoma" w:cs="Tahoma"/>
          <w:sz w:val="22"/>
          <w:szCs w:val="22"/>
        </w:rPr>
        <w:t xml:space="preserve"> le clausole </w:t>
      </w:r>
      <w:r w:rsidR="00EB1A88">
        <w:rPr>
          <w:rStyle w:val="f1s20"/>
          <w:rFonts w:ascii="Tahoma" w:hAnsi="Tahoma" w:cs="Tahoma"/>
          <w:sz w:val="22"/>
          <w:szCs w:val="22"/>
        </w:rPr>
        <w:t>flessibili</w:t>
      </w:r>
      <w:r w:rsidR="00C51077">
        <w:rPr>
          <w:rStyle w:val="f1s20"/>
          <w:rFonts w:ascii="Tahoma" w:hAnsi="Tahoma" w:cs="Tahoma"/>
          <w:sz w:val="22"/>
          <w:szCs w:val="22"/>
        </w:rPr>
        <w:t xml:space="preserve">. Come </w:t>
      </w:r>
      <w:r w:rsidR="000F1878">
        <w:rPr>
          <w:rStyle w:val="f1s20"/>
          <w:rFonts w:ascii="Tahoma" w:hAnsi="Tahoma" w:cs="Tahoma"/>
          <w:sz w:val="22"/>
          <w:szCs w:val="22"/>
        </w:rPr>
        <w:t xml:space="preserve">convincere i più recalcitranti </w:t>
      </w:r>
      <w:r w:rsidR="00C51077">
        <w:rPr>
          <w:rStyle w:val="f1s20"/>
          <w:rFonts w:ascii="Tahoma" w:hAnsi="Tahoma" w:cs="Tahoma"/>
          <w:sz w:val="22"/>
          <w:szCs w:val="22"/>
        </w:rPr>
        <w:t>a spostare il turno</w:t>
      </w:r>
      <w:r w:rsidR="000F1878">
        <w:rPr>
          <w:rStyle w:val="f1s20"/>
          <w:rFonts w:ascii="Tahoma" w:hAnsi="Tahoma" w:cs="Tahoma"/>
          <w:sz w:val="22"/>
          <w:szCs w:val="22"/>
        </w:rPr>
        <w:t>?</w:t>
      </w:r>
      <w:r w:rsidR="00C51077">
        <w:rPr>
          <w:rStyle w:val="f1s20"/>
          <w:rFonts w:ascii="Tahoma" w:hAnsi="Tahoma" w:cs="Tahoma"/>
          <w:sz w:val="22"/>
          <w:szCs w:val="22"/>
        </w:rPr>
        <w:t xml:space="preserve"> Semplice</w:t>
      </w:r>
      <w:r w:rsidR="00674B16">
        <w:rPr>
          <w:rStyle w:val="f1s20"/>
          <w:rFonts w:ascii="Tahoma" w:hAnsi="Tahoma" w:cs="Tahoma"/>
          <w:sz w:val="22"/>
          <w:szCs w:val="22"/>
        </w:rPr>
        <w:t>,</w:t>
      </w:r>
      <w:r w:rsidR="00C51077">
        <w:rPr>
          <w:rStyle w:val="f1s20"/>
          <w:rFonts w:ascii="Tahoma" w:hAnsi="Tahoma" w:cs="Tahoma"/>
          <w:sz w:val="22"/>
          <w:szCs w:val="22"/>
        </w:rPr>
        <w:t xml:space="preserve"> </w:t>
      </w:r>
      <w:r w:rsidR="006A7E33">
        <w:rPr>
          <w:rStyle w:val="f1s20"/>
          <w:rFonts w:ascii="Tahoma" w:hAnsi="Tahoma" w:cs="Tahoma"/>
          <w:sz w:val="22"/>
          <w:szCs w:val="22"/>
        </w:rPr>
        <w:t>prospettandogli</w:t>
      </w:r>
      <w:r w:rsidR="002A4682">
        <w:rPr>
          <w:rStyle w:val="f1s20"/>
          <w:rFonts w:ascii="Tahoma" w:hAnsi="Tahoma" w:cs="Tahoma"/>
          <w:sz w:val="22"/>
          <w:szCs w:val="22"/>
        </w:rPr>
        <w:t xml:space="preserve">, </w:t>
      </w:r>
      <w:r w:rsidR="002A4682" w:rsidRPr="00546DE6">
        <w:rPr>
          <w:rStyle w:val="f1s20"/>
          <w:rFonts w:ascii="Tahoma" w:hAnsi="Tahoma" w:cs="Tahoma"/>
          <w:b/>
          <w:sz w:val="22"/>
          <w:szCs w:val="22"/>
          <w:u w:val="single"/>
        </w:rPr>
        <w:t>con la massima attenzione ai costi</w:t>
      </w:r>
      <w:r w:rsidR="002A4682">
        <w:rPr>
          <w:rStyle w:val="f1s20"/>
          <w:rFonts w:ascii="Tahoma" w:hAnsi="Tahoma" w:cs="Tahoma"/>
          <w:sz w:val="22"/>
          <w:szCs w:val="22"/>
        </w:rPr>
        <w:t>,</w:t>
      </w:r>
      <w:r w:rsidR="006A7E33">
        <w:rPr>
          <w:rStyle w:val="f1s20"/>
          <w:rFonts w:ascii="Tahoma" w:hAnsi="Tahoma" w:cs="Tahoma"/>
          <w:sz w:val="22"/>
          <w:szCs w:val="22"/>
        </w:rPr>
        <w:t xml:space="preserve"> l’allettante proposta</w:t>
      </w:r>
      <w:r w:rsidR="00DC4987">
        <w:rPr>
          <w:rStyle w:val="f1s20"/>
          <w:rFonts w:ascii="Tahoma" w:hAnsi="Tahoma" w:cs="Tahoma"/>
          <w:sz w:val="22"/>
          <w:szCs w:val="22"/>
        </w:rPr>
        <w:t>,</w:t>
      </w:r>
      <w:r w:rsidR="006A7E33">
        <w:rPr>
          <w:rStyle w:val="f1s20"/>
          <w:rFonts w:ascii="Tahoma" w:hAnsi="Tahoma" w:cs="Tahoma"/>
          <w:sz w:val="22"/>
          <w:szCs w:val="22"/>
        </w:rPr>
        <w:t xml:space="preserve"> di lavorare</w:t>
      </w:r>
      <w:r w:rsidR="00BD553C">
        <w:rPr>
          <w:rStyle w:val="f1s20"/>
          <w:rFonts w:ascii="Tahoma" w:hAnsi="Tahoma" w:cs="Tahoma"/>
          <w:sz w:val="22"/>
          <w:szCs w:val="22"/>
        </w:rPr>
        <w:t>, anziché a Pasqua,</w:t>
      </w:r>
      <w:r w:rsidR="006A7E33">
        <w:rPr>
          <w:rStyle w:val="f1s20"/>
          <w:rFonts w:ascii="Tahoma" w:hAnsi="Tahoma" w:cs="Tahoma"/>
          <w:sz w:val="22"/>
          <w:szCs w:val="22"/>
        </w:rPr>
        <w:t xml:space="preserve"> il </w:t>
      </w:r>
      <w:r w:rsidR="00EB1A88">
        <w:rPr>
          <w:rStyle w:val="f1s20"/>
          <w:rFonts w:ascii="Tahoma" w:hAnsi="Tahoma" w:cs="Tahoma"/>
          <w:sz w:val="22"/>
          <w:szCs w:val="22"/>
        </w:rPr>
        <w:t>“L</w:t>
      </w:r>
      <w:r w:rsidR="00C51077">
        <w:rPr>
          <w:rStyle w:val="f1s20"/>
          <w:rFonts w:ascii="Tahoma" w:hAnsi="Tahoma" w:cs="Tahoma"/>
          <w:sz w:val="22"/>
          <w:szCs w:val="22"/>
        </w:rPr>
        <w:t>unedì dell’</w:t>
      </w:r>
      <w:r w:rsidR="00EB1A88">
        <w:rPr>
          <w:rStyle w:val="f1s20"/>
          <w:rFonts w:ascii="Tahoma" w:hAnsi="Tahoma" w:cs="Tahoma"/>
          <w:sz w:val="22"/>
          <w:szCs w:val="22"/>
        </w:rPr>
        <w:t>A</w:t>
      </w:r>
      <w:r w:rsidR="00C51077">
        <w:rPr>
          <w:rStyle w:val="f1s20"/>
          <w:rFonts w:ascii="Tahoma" w:hAnsi="Tahoma" w:cs="Tahoma"/>
          <w:sz w:val="22"/>
          <w:szCs w:val="22"/>
        </w:rPr>
        <w:t>ngelo</w:t>
      </w:r>
      <w:r w:rsidR="00EB1A88">
        <w:rPr>
          <w:rStyle w:val="f1s20"/>
          <w:rFonts w:ascii="Tahoma" w:hAnsi="Tahoma" w:cs="Tahoma"/>
          <w:sz w:val="22"/>
          <w:szCs w:val="22"/>
        </w:rPr>
        <w:t>”</w:t>
      </w:r>
      <w:r w:rsidR="00BD553C">
        <w:rPr>
          <w:rStyle w:val="f1s20"/>
          <w:rFonts w:ascii="Tahoma" w:hAnsi="Tahoma" w:cs="Tahoma"/>
          <w:sz w:val="22"/>
          <w:szCs w:val="22"/>
        </w:rPr>
        <w:t xml:space="preserve"> con </w:t>
      </w:r>
      <w:r w:rsidR="00FC33D0">
        <w:rPr>
          <w:rStyle w:val="f1s20"/>
          <w:rFonts w:ascii="Tahoma" w:hAnsi="Tahoma" w:cs="Tahoma"/>
          <w:sz w:val="22"/>
          <w:szCs w:val="22"/>
        </w:rPr>
        <w:t xml:space="preserve">conseguente </w:t>
      </w:r>
      <w:r w:rsidR="00BD553C">
        <w:rPr>
          <w:rStyle w:val="f1s20"/>
          <w:rFonts w:ascii="Tahoma" w:hAnsi="Tahoma" w:cs="Tahoma"/>
          <w:sz w:val="22"/>
          <w:szCs w:val="22"/>
        </w:rPr>
        <w:t xml:space="preserve">retribuzione </w:t>
      </w:r>
      <w:r w:rsidR="00546582">
        <w:rPr>
          <w:rStyle w:val="f1s20"/>
          <w:rFonts w:ascii="Tahoma" w:hAnsi="Tahoma" w:cs="Tahoma"/>
          <w:sz w:val="22"/>
          <w:szCs w:val="22"/>
        </w:rPr>
        <w:t>per lavoro festivo</w:t>
      </w:r>
      <w:r w:rsidR="00FB568D">
        <w:rPr>
          <w:rStyle w:val="f1s20"/>
          <w:rFonts w:ascii="Tahoma" w:hAnsi="Tahoma" w:cs="Tahoma"/>
          <w:sz w:val="22"/>
          <w:szCs w:val="22"/>
        </w:rPr>
        <w:t>,</w:t>
      </w:r>
      <w:r w:rsidR="00DC4987">
        <w:rPr>
          <w:rStyle w:val="f1s20"/>
          <w:rFonts w:ascii="Tahoma" w:hAnsi="Tahoma" w:cs="Tahoma"/>
          <w:sz w:val="22"/>
          <w:szCs w:val="22"/>
        </w:rPr>
        <w:t xml:space="preserve"> in aggiunta</w:t>
      </w:r>
      <w:r w:rsidR="00FB568D">
        <w:rPr>
          <w:rStyle w:val="f1s20"/>
          <w:rFonts w:ascii="Tahoma" w:hAnsi="Tahoma" w:cs="Tahoma"/>
          <w:sz w:val="22"/>
          <w:szCs w:val="22"/>
        </w:rPr>
        <w:t>,</w:t>
      </w:r>
      <w:r w:rsidR="00DC4987">
        <w:rPr>
          <w:rStyle w:val="f1s20"/>
          <w:rFonts w:ascii="Tahoma" w:hAnsi="Tahoma" w:cs="Tahoma"/>
          <w:sz w:val="22"/>
          <w:szCs w:val="22"/>
        </w:rPr>
        <w:t xml:space="preserve"> alla maggiorazione del 10% dovuta per lo spostamento del turno</w:t>
      </w:r>
      <w:r w:rsidR="00C51077">
        <w:rPr>
          <w:rStyle w:val="f1s20"/>
          <w:rFonts w:ascii="Tahoma" w:hAnsi="Tahoma" w:cs="Tahoma"/>
          <w:sz w:val="22"/>
          <w:szCs w:val="22"/>
        </w:rPr>
        <w:t xml:space="preserve">. </w:t>
      </w:r>
      <w:r w:rsidR="00154560">
        <w:rPr>
          <w:rStyle w:val="f1s20"/>
          <w:rFonts w:ascii="Tahoma" w:hAnsi="Tahoma" w:cs="Tahoma"/>
          <w:sz w:val="22"/>
          <w:szCs w:val="22"/>
        </w:rPr>
        <w:t xml:space="preserve">Fino a qui nulla di strano, tutto </w:t>
      </w:r>
      <w:r w:rsidR="00B47C9E">
        <w:rPr>
          <w:rStyle w:val="f1s20"/>
          <w:rFonts w:ascii="Tahoma" w:hAnsi="Tahoma" w:cs="Tahoma"/>
          <w:sz w:val="22"/>
          <w:szCs w:val="22"/>
        </w:rPr>
        <w:t>nell’</w:t>
      </w:r>
      <w:r w:rsidR="00154560">
        <w:rPr>
          <w:rStyle w:val="f1s20"/>
          <w:rFonts w:ascii="Tahoma" w:hAnsi="Tahoma" w:cs="Tahoma"/>
          <w:sz w:val="22"/>
          <w:szCs w:val="22"/>
        </w:rPr>
        <w:t>anomala normalità quotidiana del secondo tronco</w:t>
      </w:r>
      <w:r w:rsidR="00DA4900">
        <w:rPr>
          <w:rStyle w:val="f1s20"/>
          <w:rFonts w:ascii="Tahoma" w:hAnsi="Tahoma" w:cs="Tahoma"/>
          <w:sz w:val="22"/>
          <w:szCs w:val="22"/>
        </w:rPr>
        <w:t>.</w:t>
      </w:r>
      <w:r w:rsidR="00154560">
        <w:rPr>
          <w:rStyle w:val="f1s20"/>
          <w:rFonts w:ascii="Tahoma" w:hAnsi="Tahoma" w:cs="Tahoma"/>
          <w:sz w:val="22"/>
          <w:szCs w:val="22"/>
        </w:rPr>
        <w:t xml:space="preserve"> </w:t>
      </w:r>
      <w:r w:rsidR="005367FF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Adesso viene il difficile. </w:t>
      </w:r>
      <w:r w:rsidR="00B47C9E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Come eliminare le eccedenze di turni del “Lunedì dell’Angelo”?....ma come?!?!...direbbe chi legge….non hai concesso le ferie, noi hai concesso nessuna giornata di “festivo”, hai spostato i turni dalla domenica al lunedì e poi, il giorno di Pasqua scopri che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, 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lastRenderedPageBreak/>
        <w:t>domani,</w:t>
      </w:r>
      <w:r w:rsidR="00B47C9E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ti avanzano ancora i turni?...ebbene si!...</w:t>
      </w:r>
      <w:r w:rsidR="00B47C9E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nonostante le grandi manovre messe in atto, lunedì non solo avanzavano ancora i turni, ma rimanevano ancora incredibilmente, anche dei “turni grigi” da assegnare al personale FTH!!!!....</w:t>
      </w:r>
      <w:r w:rsidR="00B47C9E">
        <w:rPr>
          <w:rStyle w:val="f1s20"/>
          <w:rFonts w:ascii="Tahoma" w:hAnsi="Tahoma" w:cs="Tahoma"/>
          <w:sz w:val="22"/>
          <w:szCs w:val="22"/>
        </w:rPr>
        <w:t>ecco pronta la soluzione anche in questo caso!....</w:t>
      </w:r>
      <w:r w:rsidR="00B47C9E" w:rsidRPr="00546DE6">
        <w:rPr>
          <w:rStyle w:val="f1s20"/>
          <w:rFonts w:ascii="Tahoma" w:hAnsi="Tahoma" w:cs="Tahoma"/>
          <w:b/>
          <w:sz w:val="22"/>
          <w:szCs w:val="22"/>
          <w:u w:val="single"/>
        </w:rPr>
        <w:t>sempre con la massima attenzione ai costi</w:t>
      </w:r>
      <w:r w:rsidR="00B47C9E">
        <w:rPr>
          <w:rStyle w:val="f1s20"/>
          <w:rFonts w:ascii="Tahoma" w:hAnsi="Tahoma" w:cs="Tahoma"/>
          <w:sz w:val="22"/>
          <w:szCs w:val="22"/>
        </w:rPr>
        <w:t xml:space="preserve">, al personale FTH, viene assegnato, anziché un turno effettivo o il riposo come le norme di buona gestione imporrebbero, </w:t>
      </w:r>
      <w:r w:rsidR="00B47C9E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un turno fittizio, trasformato immediatamente, probabilmente a loro insaputa, in permesso “festivo”, collocandoli, di fatto, a riposo pagat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i</w:t>
      </w:r>
      <w:r w:rsidR="00B47C9E" w:rsidRPr="00E33A31">
        <w:rPr>
          <w:rStyle w:val="f1s20"/>
          <w:rFonts w:ascii="Tahoma" w:hAnsi="Tahoma" w:cs="Tahoma"/>
          <w:b/>
          <w:sz w:val="22"/>
          <w:szCs w:val="22"/>
          <w:u w:val="single"/>
        </w:rPr>
        <w:t>,</w:t>
      </w:r>
      <w:r w:rsidR="00B47C9E">
        <w:rPr>
          <w:rStyle w:val="f1s20"/>
          <w:rFonts w:ascii="Tahoma" w:hAnsi="Tahoma" w:cs="Tahoma"/>
          <w:sz w:val="22"/>
          <w:szCs w:val="22"/>
        </w:rPr>
        <w:t xml:space="preserve"> mentre i turni eccedenti, sono finalmente assorbiti, mediante la concessione di poche giornate, sempre di permesso “festivo”.</w:t>
      </w:r>
      <w:r w:rsidR="00546582">
        <w:rPr>
          <w:rStyle w:val="f1s20"/>
          <w:rFonts w:ascii="Tahoma" w:hAnsi="Tahoma" w:cs="Tahoma"/>
          <w:sz w:val="22"/>
          <w:szCs w:val="22"/>
        </w:rPr>
        <w:t xml:space="preserve"> </w:t>
      </w:r>
      <w:r w:rsidR="004C4103">
        <w:rPr>
          <w:rStyle w:val="f1s20"/>
          <w:rFonts w:ascii="Tahoma" w:hAnsi="Tahoma" w:cs="Tahoma"/>
          <w:sz w:val="22"/>
          <w:szCs w:val="22"/>
        </w:rPr>
        <w:t>Finito?...sembrerebbe di sì….anzi no!....per completare l’opera alla perfezione, in modo da poter dire</w:t>
      </w:r>
      <w:r w:rsidR="001648E2">
        <w:rPr>
          <w:rStyle w:val="f1s20"/>
          <w:rFonts w:ascii="Tahoma" w:hAnsi="Tahoma" w:cs="Tahoma"/>
          <w:sz w:val="22"/>
          <w:szCs w:val="22"/>
        </w:rPr>
        <w:t>,</w:t>
      </w:r>
      <w:r w:rsidR="004C4103">
        <w:rPr>
          <w:rStyle w:val="f1s20"/>
          <w:rFonts w:ascii="Tahoma" w:hAnsi="Tahoma" w:cs="Tahoma"/>
          <w:sz w:val="22"/>
          <w:szCs w:val="22"/>
        </w:rPr>
        <w:t xml:space="preserve"> “al padrone”</w:t>
      </w:r>
      <w:r w:rsidR="001648E2">
        <w:rPr>
          <w:rStyle w:val="f1s20"/>
          <w:rFonts w:ascii="Tahoma" w:hAnsi="Tahoma" w:cs="Tahoma"/>
          <w:sz w:val="22"/>
          <w:szCs w:val="22"/>
        </w:rPr>
        <w:t>,</w:t>
      </w:r>
      <w:r w:rsidR="004C4103">
        <w:rPr>
          <w:rStyle w:val="f1s20"/>
          <w:rFonts w:ascii="Tahoma" w:hAnsi="Tahoma" w:cs="Tahoma"/>
          <w:sz w:val="22"/>
          <w:szCs w:val="22"/>
        </w:rPr>
        <w:t xml:space="preserve"> di aver gestito l’intero weekend pasquale senza turni in straordinario o in supplementare, viene tenuto</w:t>
      </w:r>
      <w:r w:rsidR="00860D5E">
        <w:rPr>
          <w:rStyle w:val="f1s20"/>
          <w:rFonts w:ascii="Tahoma" w:hAnsi="Tahoma" w:cs="Tahoma"/>
          <w:sz w:val="22"/>
          <w:szCs w:val="22"/>
        </w:rPr>
        <w:t>, fino alla tarda serata del giorno di Pasqua</w:t>
      </w:r>
      <w:r w:rsidR="004C4103">
        <w:rPr>
          <w:rStyle w:val="f1s20"/>
          <w:rFonts w:ascii="Tahoma" w:hAnsi="Tahoma" w:cs="Tahoma"/>
          <w:sz w:val="22"/>
          <w:szCs w:val="22"/>
        </w:rPr>
        <w:t xml:space="preserve"> </w:t>
      </w:r>
      <w:r w:rsidR="00EB1A88">
        <w:rPr>
          <w:rStyle w:val="f1s20"/>
          <w:rFonts w:ascii="Tahoma" w:hAnsi="Tahoma" w:cs="Tahoma"/>
          <w:sz w:val="22"/>
          <w:szCs w:val="22"/>
        </w:rPr>
        <w:t xml:space="preserve">ancora </w:t>
      </w:r>
      <w:r w:rsidR="004C4103">
        <w:rPr>
          <w:rStyle w:val="f1s20"/>
          <w:rFonts w:ascii="Tahoma" w:hAnsi="Tahoma" w:cs="Tahoma"/>
          <w:sz w:val="22"/>
          <w:szCs w:val="22"/>
        </w:rPr>
        <w:t>un turno in eccedenza</w:t>
      </w:r>
      <w:r w:rsidR="00860D5E">
        <w:rPr>
          <w:rStyle w:val="f1s20"/>
          <w:rFonts w:ascii="Tahoma" w:hAnsi="Tahoma" w:cs="Tahoma"/>
          <w:sz w:val="22"/>
          <w:szCs w:val="22"/>
        </w:rPr>
        <w:t xml:space="preserve"> per il giorno successivo</w:t>
      </w:r>
      <w:r w:rsidR="004C4103">
        <w:rPr>
          <w:rStyle w:val="f1s20"/>
          <w:rFonts w:ascii="Tahoma" w:hAnsi="Tahoma" w:cs="Tahoma"/>
          <w:sz w:val="22"/>
          <w:szCs w:val="22"/>
        </w:rPr>
        <w:t>, in modo da potersi cautelare in caso di sopravvenienza d</w:t>
      </w:r>
      <w:r w:rsidR="00EB1A88">
        <w:rPr>
          <w:rStyle w:val="f1s20"/>
          <w:rFonts w:ascii="Tahoma" w:hAnsi="Tahoma" w:cs="Tahoma"/>
          <w:sz w:val="22"/>
          <w:szCs w:val="22"/>
        </w:rPr>
        <w:t>i un’eventuale</w:t>
      </w:r>
      <w:r w:rsidR="004C4103">
        <w:rPr>
          <w:rStyle w:val="f1s20"/>
          <w:rFonts w:ascii="Tahoma" w:hAnsi="Tahoma" w:cs="Tahoma"/>
          <w:sz w:val="22"/>
          <w:szCs w:val="22"/>
        </w:rPr>
        <w:t xml:space="preserve"> assenza dell’ultimo minuto. La previsione anche questa volta non si avvera</w:t>
      </w:r>
      <w:r w:rsidR="00EB1A88">
        <w:rPr>
          <w:rStyle w:val="f1s20"/>
          <w:rFonts w:ascii="Tahoma" w:hAnsi="Tahoma" w:cs="Tahoma"/>
          <w:sz w:val="22"/>
          <w:szCs w:val="22"/>
        </w:rPr>
        <w:t xml:space="preserve">. </w:t>
      </w:r>
      <w:r w:rsidR="00E33A31">
        <w:rPr>
          <w:rStyle w:val="f1s20"/>
          <w:rFonts w:ascii="Tahoma" w:hAnsi="Tahoma" w:cs="Tahoma"/>
          <w:sz w:val="22"/>
          <w:szCs w:val="22"/>
        </w:rPr>
        <w:t xml:space="preserve">Nessuno si assenta. Rimane quindi da assorbire ancora un turno in eccedenza. </w:t>
      </w:r>
      <w:r w:rsidR="00B47C9E">
        <w:rPr>
          <w:rStyle w:val="f1s20"/>
          <w:rFonts w:ascii="Tahoma" w:hAnsi="Tahoma" w:cs="Tahoma"/>
          <w:sz w:val="22"/>
          <w:szCs w:val="22"/>
        </w:rPr>
        <w:t>Il compito stavolta è facile, basta concedere ancora, una giornata di permesso “festivo”!...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bisogna quindi scegliere, quale richiesta, tra il centinaio pervenute, verrà esaudita, andandosi ad aggiungere ai 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pochi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superfortunati citati in precedenza….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e poiché il tempo stringe….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indovinate un </w:t>
      </w:r>
      <w:r w:rsidR="00B47C9E" w:rsidRPr="00FC33D0">
        <w:rPr>
          <w:rStyle w:val="f1s20"/>
          <w:rFonts w:ascii="Tahoma" w:hAnsi="Tahoma" w:cs="Tahoma"/>
          <w:b/>
          <w:sz w:val="22"/>
          <w:szCs w:val="22"/>
          <w:u w:val="single"/>
        </w:rPr>
        <w:t>po’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chi viene baciato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, immediatamente,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dalla 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D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>ea Bendata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?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>…..</w:t>
      </w:r>
      <w:proofErr w:type="spellStart"/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>nientepopodimenochè</w:t>
      </w:r>
      <w:proofErr w:type="spellEnd"/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,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un collega, di cui non faccio il nome perché altrimenti ha detto che mi denuncia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>, dirigente sindacale di caratura nazionale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e segretario della relativa struttura sindacale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>, prossimo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alla pensione, al quale il nostro “buon padre di famiglia” ha pensato bene, probabilmente in virtù dei suoi 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molteplici impegni sindacali, 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>che lo tengono lontano dal lavoro per parecchi giorni alla settimana, di risparmiargli le fatiche del “traffico da rientro”, consentendogli di trascorrere serenamente</w:t>
      </w:r>
      <w:r w:rsidR="00B47C9E">
        <w:rPr>
          <w:rStyle w:val="f1s20"/>
          <w:rFonts w:ascii="Tahoma" w:hAnsi="Tahoma" w:cs="Tahoma"/>
          <w:b/>
          <w:sz w:val="22"/>
          <w:szCs w:val="22"/>
          <w:u w:val="single"/>
        </w:rPr>
        <w:t>,</w:t>
      </w:r>
      <w:r w:rsidR="00B47C9E" w:rsidRPr="00A84512">
        <w:rPr>
          <w:rStyle w:val="f1s20"/>
          <w:rFonts w:ascii="Tahoma" w:hAnsi="Tahoma" w:cs="Tahoma"/>
          <w:b/>
          <w:sz w:val="22"/>
          <w:szCs w:val="22"/>
          <w:u w:val="single"/>
        </w:rPr>
        <w:t xml:space="preserve"> la festività, con i suoi famigliari.</w:t>
      </w:r>
    </w:p>
    <w:p w:rsidR="002A4682" w:rsidRDefault="002A4682" w:rsidP="008B7758">
      <w:pPr>
        <w:jc w:val="both"/>
        <w:rPr>
          <w:rStyle w:val="f1s20"/>
          <w:rFonts w:ascii="Tahoma" w:hAnsi="Tahoma" w:cs="Tahoma"/>
          <w:b/>
          <w:sz w:val="22"/>
          <w:szCs w:val="22"/>
          <w:u w:val="single"/>
        </w:rPr>
      </w:pPr>
    </w:p>
    <w:p w:rsidR="00373508" w:rsidRDefault="00B47C9E" w:rsidP="008B7758">
      <w:pPr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Style w:val="f1s20"/>
          <w:rFonts w:ascii="Tahoma" w:hAnsi="Tahoma" w:cs="Tahoma"/>
          <w:sz w:val="22"/>
          <w:szCs w:val="22"/>
        </w:rPr>
        <w:t xml:space="preserve">Un sentito ringraziamento quindi </w:t>
      </w:r>
      <w:r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>“</w:t>
      </w:r>
      <w:r>
        <w:rPr>
          <w:rFonts w:ascii="Tahoma" w:hAnsi="Tahoma" w:cs="Tahoma"/>
          <w:b/>
          <w:color w:val="222222"/>
          <w:sz w:val="22"/>
          <w:szCs w:val="22"/>
          <w:u w:val="single"/>
        </w:rPr>
        <w:t>a</w:t>
      </w:r>
      <w:r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>l buon padre di famiglia”</w:t>
      </w:r>
      <w:r>
        <w:rPr>
          <w:rFonts w:ascii="Tahoma" w:hAnsi="Tahoma" w:cs="Tahoma"/>
          <w:b/>
          <w:color w:val="222222"/>
          <w:sz w:val="22"/>
          <w:szCs w:val="22"/>
          <w:u w:val="single"/>
        </w:rPr>
        <w:t xml:space="preserve"> </w:t>
      </w:r>
      <w:r>
        <w:rPr>
          <w:rFonts w:ascii="Tahoma" w:hAnsi="Tahoma" w:cs="Tahoma"/>
          <w:color w:val="222222"/>
          <w:sz w:val="22"/>
          <w:szCs w:val="22"/>
        </w:rPr>
        <w:t>a alla sua “</w:t>
      </w:r>
      <w:r w:rsidRPr="006A7E33">
        <w:rPr>
          <w:rFonts w:ascii="Tahoma" w:hAnsi="Tahoma" w:cs="Tahoma"/>
          <w:b/>
          <w:color w:val="222222"/>
          <w:sz w:val="22"/>
          <w:szCs w:val="22"/>
          <w:u w:val="single"/>
        </w:rPr>
        <w:t>diligenza</w:t>
      </w:r>
      <w:r>
        <w:rPr>
          <w:rFonts w:ascii="Tahoma" w:hAnsi="Tahoma" w:cs="Tahoma"/>
          <w:b/>
          <w:color w:val="222222"/>
          <w:sz w:val="22"/>
          <w:szCs w:val="22"/>
          <w:u w:val="single"/>
        </w:rPr>
        <w:t xml:space="preserve"> specifica”</w:t>
      </w:r>
      <w:r>
        <w:rPr>
          <w:rFonts w:ascii="Tahoma" w:hAnsi="Tahoma" w:cs="Tahoma"/>
          <w:color w:val="222222"/>
          <w:sz w:val="22"/>
          <w:szCs w:val="22"/>
        </w:rPr>
        <w:t xml:space="preserve"> al quale ci sentiamo di esprimere tutta la nostra gratitudine, per il fatto di farci sentire, ogni giorno, partecipi di </w:t>
      </w:r>
      <w:r w:rsidRPr="00373508">
        <w:rPr>
          <w:rFonts w:ascii="Tahoma" w:hAnsi="Tahoma" w:cs="Tahoma"/>
          <w:b/>
          <w:color w:val="222222"/>
          <w:sz w:val="22"/>
          <w:szCs w:val="22"/>
          <w:u w:val="single"/>
        </w:rPr>
        <w:t>“una grande e vincente famiglia”</w:t>
      </w:r>
      <w:r>
        <w:rPr>
          <w:rFonts w:ascii="Tahoma" w:hAnsi="Tahoma" w:cs="Tahoma"/>
          <w:color w:val="222222"/>
          <w:sz w:val="22"/>
          <w:szCs w:val="22"/>
        </w:rPr>
        <w:t>.</w:t>
      </w:r>
      <w:r w:rsidR="00373508"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373508" w:rsidRDefault="00373508" w:rsidP="008B7758">
      <w:pPr>
        <w:jc w:val="both"/>
        <w:rPr>
          <w:rFonts w:ascii="Tahoma" w:hAnsi="Tahoma" w:cs="Tahoma"/>
          <w:color w:val="222222"/>
          <w:sz w:val="22"/>
          <w:szCs w:val="22"/>
        </w:rPr>
      </w:pPr>
    </w:p>
    <w:p w:rsidR="002A4682" w:rsidRDefault="00FC391D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  <w:r>
        <w:rPr>
          <w:rStyle w:val="f1s20"/>
          <w:rFonts w:ascii="Tahoma" w:hAnsi="Tahoma" w:cs="Tahoma"/>
          <w:sz w:val="22"/>
          <w:szCs w:val="22"/>
        </w:rPr>
        <w:t xml:space="preserve">Ogni </w:t>
      </w:r>
      <w:r w:rsidR="00B47C9E">
        <w:rPr>
          <w:rStyle w:val="f1s20"/>
          <w:rFonts w:ascii="Tahoma" w:hAnsi="Tahoma" w:cs="Tahoma"/>
          <w:sz w:val="22"/>
          <w:szCs w:val="22"/>
        </w:rPr>
        <w:t>altro</w:t>
      </w:r>
      <w:r>
        <w:rPr>
          <w:rStyle w:val="f1s20"/>
          <w:rFonts w:ascii="Tahoma" w:hAnsi="Tahoma" w:cs="Tahoma"/>
          <w:sz w:val="22"/>
          <w:szCs w:val="22"/>
        </w:rPr>
        <w:t xml:space="preserve"> commento è superfluo</w:t>
      </w:r>
      <w:r w:rsidR="00C55598">
        <w:rPr>
          <w:rStyle w:val="f1s20"/>
          <w:rFonts w:ascii="Tahoma" w:hAnsi="Tahoma" w:cs="Tahoma"/>
          <w:sz w:val="22"/>
          <w:szCs w:val="22"/>
        </w:rPr>
        <w:t>.</w:t>
      </w:r>
    </w:p>
    <w:p w:rsidR="00FC391D" w:rsidRDefault="00FC391D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</w:p>
    <w:p w:rsidR="00FC391D" w:rsidRPr="00781378" w:rsidRDefault="00FC391D" w:rsidP="008B7758">
      <w:pPr>
        <w:jc w:val="both"/>
        <w:rPr>
          <w:rStyle w:val="f1s20"/>
          <w:rFonts w:ascii="Tahoma" w:hAnsi="Tahoma" w:cs="Tahoma"/>
          <w:b/>
          <w:sz w:val="32"/>
          <w:szCs w:val="32"/>
          <w:u w:val="single"/>
        </w:rPr>
      </w:pPr>
      <w:r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>In virtù di quanto sopra esposto</w:t>
      </w:r>
      <w:r w:rsidR="00546DE6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, </w:t>
      </w:r>
      <w:r w:rsidR="00EB7353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>invit</w:t>
      </w:r>
      <w:r w:rsidR="00250565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>iamo</w:t>
      </w:r>
      <w:r w:rsidR="00EB7353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 tutti i lavoratori del comparto esazione</w:t>
      </w:r>
      <w:r w:rsidR="00546DE6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 </w:t>
      </w:r>
      <w:r w:rsidR="00C55598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a formalizzare il proprio dissenso, protestando </w:t>
      </w:r>
      <w:r w:rsidR="00FB4282">
        <w:rPr>
          <w:rStyle w:val="f1s20"/>
          <w:rFonts w:ascii="Tahoma" w:hAnsi="Tahoma" w:cs="Tahoma"/>
          <w:b/>
          <w:sz w:val="32"/>
          <w:szCs w:val="32"/>
          <w:u w:val="single"/>
        </w:rPr>
        <w:t>tramite</w:t>
      </w:r>
      <w:r w:rsidR="00C55598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 l’astensione</w:t>
      </w:r>
      <w:r w:rsidR="00781378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>,</w:t>
      </w:r>
      <w:r w:rsidR="00C55598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 per il futuro</w:t>
      </w:r>
      <w:r w:rsidR="00781378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>,</w:t>
      </w:r>
      <w:r w:rsidR="00C55598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 dall’aderire alle </w:t>
      </w:r>
      <w:r w:rsidR="00250565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>pretese</w:t>
      </w:r>
      <w:r w:rsidR="00C55598" w:rsidRPr="00781378">
        <w:rPr>
          <w:rStyle w:val="f1s20"/>
          <w:rFonts w:ascii="Tahoma" w:hAnsi="Tahoma" w:cs="Tahoma"/>
          <w:b/>
          <w:sz w:val="32"/>
          <w:szCs w:val="32"/>
          <w:u w:val="single"/>
        </w:rPr>
        <w:t xml:space="preserve"> aziendali di “cambio turno” o di riduzion</w:t>
      </w:r>
      <w:r w:rsidR="008C5AE9">
        <w:rPr>
          <w:rStyle w:val="f1s20"/>
          <w:rFonts w:ascii="Tahoma" w:hAnsi="Tahoma" w:cs="Tahoma"/>
          <w:b/>
          <w:sz w:val="32"/>
          <w:szCs w:val="32"/>
          <w:u w:val="single"/>
        </w:rPr>
        <w:t>e della prestazione lavorativa.</w:t>
      </w:r>
    </w:p>
    <w:p w:rsidR="00F113C2" w:rsidRDefault="00F113C2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</w:p>
    <w:p w:rsidR="00F113C2" w:rsidRDefault="00F113C2" w:rsidP="008B7758">
      <w:pPr>
        <w:jc w:val="both"/>
        <w:rPr>
          <w:rStyle w:val="f1s20"/>
          <w:rFonts w:ascii="Tahoma" w:hAnsi="Tahoma" w:cs="Tahoma"/>
          <w:sz w:val="22"/>
          <w:szCs w:val="22"/>
        </w:rPr>
      </w:pPr>
    </w:p>
    <w:p w:rsidR="004A53B8" w:rsidRDefault="00781378" w:rsidP="0078137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2"/>
          <w:szCs w:val="22"/>
          <w:u w:val="single"/>
        </w:rPr>
        <w:t>Rimane confermato</w:t>
      </w:r>
      <w:r w:rsidR="00A02342">
        <w:rPr>
          <w:rFonts w:ascii="Tahoma" w:hAnsi="Tahoma" w:cs="Tahoma"/>
          <w:b/>
          <w:sz w:val="22"/>
          <w:szCs w:val="22"/>
          <w:u w:val="single"/>
        </w:rPr>
        <w:t xml:space="preserve"> lo stato di agitazione</w:t>
      </w:r>
      <w:r w:rsidR="004A5AB7">
        <w:rPr>
          <w:rFonts w:ascii="Tahoma" w:hAnsi="Tahoma" w:cs="Tahoma"/>
          <w:b/>
          <w:sz w:val="22"/>
          <w:szCs w:val="22"/>
          <w:u w:val="single"/>
        </w:rPr>
        <w:t xml:space="preserve"> dell’intero personale del tronco</w:t>
      </w:r>
      <w:r w:rsidR="00B47C9E">
        <w:rPr>
          <w:rFonts w:ascii="Tahoma" w:hAnsi="Tahoma" w:cs="Tahoma"/>
          <w:b/>
          <w:sz w:val="22"/>
          <w:szCs w:val="22"/>
          <w:u w:val="single"/>
        </w:rPr>
        <w:t xml:space="preserve"> indetto con il comunicato del 02 aprile ‘12</w:t>
      </w:r>
      <w:r w:rsidR="00A02342">
        <w:rPr>
          <w:rFonts w:ascii="Tahoma" w:hAnsi="Tahoma" w:cs="Tahoma"/>
          <w:b/>
          <w:sz w:val="22"/>
          <w:szCs w:val="22"/>
          <w:u w:val="single"/>
        </w:rPr>
        <w:t xml:space="preserve">. </w:t>
      </w:r>
    </w:p>
    <w:p w:rsidR="000D7CDB" w:rsidRDefault="000D7CDB" w:rsidP="005E7612">
      <w:pPr>
        <w:jc w:val="both"/>
        <w:rPr>
          <w:rFonts w:ascii="Tahoma" w:hAnsi="Tahoma" w:cs="Tahoma"/>
        </w:rPr>
      </w:pPr>
    </w:p>
    <w:p w:rsidR="000D7CDB" w:rsidRDefault="000D7CDB" w:rsidP="005E7612">
      <w:pPr>
        <w:jc w:val="both"/>
        <w:rPr>
          <w:rFonts w:ascii="Tahoma" w:hAnsi="Tahoma" w:cs="Tahoma"/>
        </w:rPr>
      </w:pPr>
    </w:p>
    <w:p w:rsidR="00E70215" w:rsidRDefault="00E70215" w:rsidP="005E7612">
      <w:pPr>
        <w:jc w:val="both"/>
        <w:rPr>
          <w:rFonts w:ascii="Tahoma" w:hAnsi="Tahoma" w:cs="Tahoma"/>
        </w:rPr>
      </w:pPr>
    </w:p>
    <w:p w:rsidR="00FB4282" w:rsidRDefault="00FB4282" w:rsidP="005E7612">
      <w:pPr>
        <w:jc w:val="both"/>
        <w:rPr>
          <w:rFonts w:ascii="Tahoma" w:hAnsi="Tahoma" w:cs="Tahoma"/>
        </w:rPr>
      </w:pPr>
    </w:p>
    <w:p w:rsidR="000D7CDB" w:rsidRDefault="000D7CDB" w:rsidP="005E7612">
      <w:pPr>
        <w:jc w:val="both"/>
        <w:rPr>
          <w:rFonts w:ascii="Tahoma" w:hAnsi="Tahoma" w:cs="Tahoma"/>
        </w:rPr>
      </w:pPr>
    </w:p>
    <w:p w:rsidR="00A02342" w:rsidRPr="00C0441F" w:rsidRDefault="00A02342" w:rsidP="00A02342">
      <w:pPr>
        <w:jc w:val="both"/>
        <w:rPr>
          <w:rFonts w:ascii="Tahoma" w:hAnsi="Tahoma" w:cs="Tahoma"/>
          <w:sz w:val="22"/>
          <w:szCs w:val="22"/>
        </w:rPr>
      </w:pPr>
      <w:r w:rsidRPr="00C0441F">
        <w:rPr>
          <w:rFonts w:ascii="Tahoma" w:hAnsi="Tahoma" w:cs="Tahoma"/>
          <w:sz w:val="22"/>
          <w:szCs w:val="22"/>
        </w:rPr>
        <w:t xml:space="preserve">Milano </w:t>
      </w:r>
      <w:r w:rsidR="00781378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C0441F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4</w:t>
      </w:r>
      <w:r w:rsidRPr="00C0441F">
        <w:rPr>
          <w:rFonts w:ascii="Tahoma" w:hAnsi="Tahoma" w:cs="Tahoma"/>
          <w:sz w:val="22"/>
          <w:szCs w:val="22"/>
        </w:rPr>
        <w:t>.12</w:t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  <w:t>R.S.A. UILTRASPORTI</w:t>
      </w:r>
    </w:p>
    <w:p w:rsidR="00A02342" w:rsidRPr="00C0441F" w:rsidRDefault="00A02342" w:rsidP="00A02342">
      <w:pPr>
        <w:jc w:val="both"/>
        <w:rPr>
          <w:rFonts w:ascii="Tahoma" w:hAnsi="Tahoma" w:cs="Tahoma"/>
          <w:sz w:val="22"/>
          <w:szCs w:val="22"/>
        </w:rPr>
      </w:pPr>
    </w:p>
    <w:p w:rsidR="00A02342" w:rsidRPr="00C0441F" w:rsidRDefault="00A02342" w:rsidP="00A02342">
      <w:pPr>
        <w:jc w:val="both"/>
        <w:rPr>
          <w:rFonts w:ascii="Tahoma" w:hAnsi="Tahoma" w:cs="Tahoma"/>
          <w:sz w:val="22"/>
          <w:szCs w:val="22"/>
        </w:rPr>
      </w:pP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</w:r>
      <w:r w:rsidRPr="00C0441F">
        <w:rPr>
          <w:rFonts w:ascii="Tahoma" w:hAnsi="Tahoma" w:cs="Tahoma"/>
          <w:sz w:val="22"/>
          <w:szCs w:val="22"/>
        </w:rPr>
        <w:tab/>
        <w:t xml:space="preserve">      </w:t>
      </w:r>
      <w:r w:rsidRPr="00C0441F">
        <w:rPr>
          <w:rFonts w:ascii="Tahoma" w:hAnsi="Tahoma" w:cs="Tahoma"/>
          <w:sz w:val="22"/>
          <w:szCs w:val="22"/>
        </w:rPr>
        <w:tab/>
        <w:t xml:space="preserve">      A.S.P.I. II° TRONCO MILANO</w:t>
      </w:r>
    </w:p>
    <w:p w:rsidR="00A02342" w:rsidRPr="00C0441F" w:rsidRDefault="00A02342" w:rsidP="00A02342">
      <w:pPr>
        <w:jc w:val="both"/>
        <w:rPr>
          <w:rFonts w:ascii="Tahoma" w:hAnsi="Tahoma" w:cs="Tahoma"/>
          <w:sz w:val="22"/>
          <w:szCs w:val="22"/>
        </w:rPr>
      </w:pPr>
    </w:p>
    <w:p w:rsidR="00A02342" w:rsidRPr="00986F09" w:rsidRDefault="00A02342" w:rsidP="00A02342">
      <w:pPr>
        <w:jc w:val="both"/>
        <w:rPr>
          <w:b/>
          <w:u w:val="single"/>
        </w:rPr>
      </w:pPr>
      <w:r w:rsidRPr="00C0441F"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</w:t>
      </w:r>
      <w:r w:rsidRPr="00C0441F">
        <w:rPr>
          <w:rFonts w:ascii="Tahoma" w:hAnsi="Tahoma" w:cs="Tahoma"/>
          <w:sz w:val="22"/>
          <w:szCs w:val="22"/>
        </w:rPr>
        <w:t>ONOFRIO FACCHI</w:t>
      </w:r>
    </w:p>
    <w:sectPr w:rsidR="00A02342" w:rsidRPr="00986F09" w:rsidSect="007943D2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257"/>
    <w:multiLevelType w:val="hybridMultilevel"/>
    <w:tmpl w:val="DC704300"/>
    <w:lvl w:ilvl="0" w:tplc="AB1A95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5E7612"/>
    <w:rsid w:val="0002092B"/>
    <w:rsid w:val="00031A8A"/>
    <w:rsid w:val="00036F06"/>
    <w:rsid w:val="000429ED"/>
    <w:rsid w:val="0008284F"/>
    <w:rsid w:val="000C013D"/>
    <w:rsid w:val="000D7CDB"/>
    <w:rsid w:val="000E5C04"/>
    <w:rsid w:val="000F1878"/>
    <w:rsid w:val="001178AD"/>
    <w:rsid w:val="00121FEC"/>
    <w:rsid w:val="00147666"/>
    <w:rsid w:val="00154560"/>
    <w:rsid w:val="001648E2"/>
    <w:rsid w:val="001C5C64"/>
    <w:rsid w:val="001D4BE6"/>
    <w:rsid w:val="0024237E"/>
    <w:rsid w:val="00250565"/>
    <w:rsid w:val="002949F3"/>
    <w:rsid w:val="002A4682"/>
    <w:rsid w:val="002A7776"/>
    <w:rsid w:val="002B03A0"/>
    <w:rsid w:val="002B6E49"/>
    <w:rsid w:val="002C2E05"/>
    <w:rsid w:val="002F0CF6"/>
    <w:rsid w:val="002F4364"/>
    <w:rsid w:val="00316C29"/>
    <w:rsid w:val="00325039"/>
    <w:rsid w:val="003268D6"/>
    <w:rsid w:val="00357330"/>
    <w:rsid w:val="0037253C"/>
    <w:rsid w:val="00373508"/>
    <w:rsid w:val="003801F8"/>
    <w:rsid w:val="00381B18"/>
    <w:rsid w:val="003B1FBC"/>
    <w:rsid w:val="003E7C7D"/>
    <w:rsid w:val="004A53B8"/>
    <w:rsid w:val="004A5AB7"/>
    <w:rsid w:val="004B4DA7"/>
    <w:rsid w:val="004C32AE"/>
    <w:rsid w:val="004C4103"/>
    <w:rsid w:val="004D25CF"/>
    <w:rsid w:val="004F1FFC"/>
    <w:rsid w:val="00506B18"/>
    <w:rsid w:val="005145AC"/>
    <w:rsid w:val="005367FF"/>
    <w:rsid w:val="00546582"/>
    <w:rsid w:val="00546DE6"/>
    <w:rsid w:val="00550D02"/>
    <w:rsid w:val="0055106D"/>
    <w:rsid w:val="00555BCE"/>
    <w:rsid w:val="00574E9A"/>
    <w:rsid w:val="005C16C9"/>
    <w:rsid w:val="005E0A75"/>
    <w:rsid w:val="005E7612"/>
    <w:rsid w:val="00602005"/>
    <w:rsid w:val="00631874"/>
    <w:rsid w:val="00632BED"/>
    <w:rsid w:val="00674B16"/>
    <w:rsid w:val="00674BB1"/>
    <w:rsid w:val="00682C31"/>
    <w:rsid w:val="006A6C30"/>
    <w:rsid w:val="006A7E33"/>
    <w:rsid w:val="007448B1"/>
    <w:rsid w:val="00773253"/>
    <w:rsid w:val="00781378"/>
    <w:rsid w:val="007943D2"/>
    <w:rsid w:val="007C358D"/>
    <w:rsid w:val="008223D4"/>
    <w:rsid w:val="00824A7B"/>
    <w:rsid w:val="00825258"/>
    <w:rsid w:val="00860D5E"/>
    <w:rsid w:val="008632AD"/>
    <w:rsid w:val="0087398C"/>
    <w:rsid w:val="00875FED"/>
    <w:rsid w:val="00881DE9"/>
    <w:rsid w:val="00884A1A"/>
    <w:rsid w:val="008B7758"/>
    <w:rsid w:val="008C3252"/>
    <w:rsid w:val="008C5AE9"/>
    <w:rsid w:val="00933DD1"/>
    <w:rsid w:val="00950B23"/>
    <w:rsid w:val="009A47B1"/>
    <w:rsid w:val="009B67C3"/>
    <w:rsid w:val="009C5383"/>
    <w:rsid w:val="009E2736"/>
    <w:rsid w:val="009F554D"/>
    <w:rsid w:val="00A02342"/>
    <w:rsid w:val="00A36488"/>
    <w:rsid w:val="00A4048A"/>
    <w:rsid w:val="00A616BA"/>
    <w:rsid w:val="00A625AB"/>
    <w:rsid w:val="00A65907"/>
    <w:rsid w:val="00A84512"/>
    <w:rsid w:val="00A93088"/>
    <w:rsid w:val="00AC67BC"/>
    <w:rsid w:val="00B04560"/>
    <w:rsid w:val="00B2533A"/>
    <w:rsid w:val="00B26460"/>
    <w:rsid w:val="00B453ED"/>
    <w:rsid w:val="00B47C9E"/>
    <w:rsid w:val="00B55B14"/>
    <w:rsid w:val="00B62D50"/>
    <w:rsid w:val="00B83700"/>
    <w:rsid w:val="00BD553C"/>
    <w:rsid w:val="00BF045E"/>
    <w:rsid w:val="00BF4FE9"/>
    <w:rsid w:val="00C35B49"/>
    <w:rsid w:val="00C40E9D"/>
    <w:rsid w:val="00C46D01"/>
    <w:rsid w:val="00C51077"/>
    <w:rsid w:val="00C55598"/>
    <w:rsid w:val="00C6222C"/>
    <w:rsid w:val="00C70000"/>
    <w:rsid w:val="00C931BB"/>
    <w:rsid w:val="00D32259"/>
    <w:rsid w:val="00D852FD"/>
    <w:rsid w:val="00D94758"/>
    <w:rsid w:val="00DA4900"/>
    <w:rsid w:val="00DA74D7"/>
    <w:rsid w:val="00DC1DD2"/>
    <w:rsid w:val="00DC46D1"/>
    <w:rsid w:val="00DC4987"/>
    <w:rsid w:val="00DF0B21"/>
    <w:rsid w:val="00E141F8"/>
    <w:rsid w:val="00E33A31"/>
    <w:rsid w:val="00E46F3C"/>
    <w:rsid w:val="00E5127B"/>
    <w:rsid w:val="00E668AC"/>
    <w:rsid w:val="00E70215"/>
    <w:rsid w:val="00E804C7"/>
    <w:rsid w:val="00EB1A88"/>
    <w:rsid w:val="00EB430A"/>
    <w:rsid w:val="00EB7353"/>
    <w:rsid w:val="00EE1399"/>
    <w:rsid w:val="00EF5B44"/>
    <w:rsid w:val="00F113C2"/>
    <w:rsid w:val="00F30DDD"/>
    <w:rsid w:val="00F315A1"/>
    <w:rsid w:val="00F31F53"/>
    <w:rsid w:val="00F50781"/>
    <w:rsid w:val="00F76E83"/>
    <w:rsid w:val="00F94863"/>
    <w:rsid w:val="00FB1ED2"/>
    <w:rsid w:val="00FB4282"/>
    <w:rsid w:val="00FB568D"/>
    <w:rsid w:val="00FB6124"/>
    <w:rsid w:val="00FC33D0"/>
    <w:rsid w:val="00FC391D"/>
    <w:rsid w:val="00FE2897"/>
    <w:rsid w:val="00FF27FE"/>
    <w:rsid w:val="00FF5470"/>
    <w:rsid w:val="00FF6982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5078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31A8A"/>
    <w:pPr>
      <w:spacing w:before="100" w:beforeAutospacing="1" w:after="100" w:afterAutospacing="1"/>
    </w:pPr>
  </w:style>
  <w:style w:type="character" w:customStyle="1" w:styleId="f1s20">
    <w:name w:val="f1s20"/>
    <w:basedOn w:val="Carpredefinitoparagrafo"/>
    <w:rsid w:val="000C013D"/>
  </w:style>
  <w:style w:type="character" w:styleId="Collegamentoipertestuale">
    <w:name w:val="Hyperlink"/>
    <w:basedOn w:val="Carpredefinitoparagrafo"/>
    <w:rsid w:val="00A616BA"/>
    <w:rPr>
      <w:color w:val="0000FF"/>
      <w:u w:val="single"/>
    </w:rPr>
  </w:style>
  <w:style w:type="character" w:styleId="Enfasigrassetto">
    <w:name w:val="Strong"/>
    <w:basedOn w:val="Carpredefinitoparagrafo"/>
    <w:qFormat/>
    <w:rsid w:val="00A61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78809-72D2-4775-9332-3EF76072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……”senza compromettere la qualità del servizio</vt:lpstr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……”senza compromettere la qualità del servizio</dc:title>
  <dc:creator>Onofrio</dc:creator>
  <cp:lastModifiedBy>Maurizio</cp:lastModifiedBy>
  <cp:revision>2</cp:revision>
  <cp:lastPrinted>2012-04-02T14:39:00Z</cp:lastPrinted>
  <dcterms:created xsi:type="dcterms:W3CDTF">2012-04-13T07:56:00Z</dcterms:created>
  <dcterms:modified xsi:type="dcterms:W3CDTF">2012-04-13T07:56:00Z</dcterms:modified>
</cp:coreProperties>
</file>